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F" w:rsidRDefault="005F7F7F">
      <w:pPr>
        <w:widowControl w:val="0"/>
        <w:autoSpaceDE w:val="0"/>
        <w:autoSpaceDN w:val="0"/>
        <w:adjustRightInd w:val="0"/>
        <w:spacing w:after="0" w:line="240" w:lineRule="auto"/>
        <w:jc w:val="both"/>
        <w:outlineLvl w:val="0"/>
        <w:rPr>
          <w:rFonts w:ascii="Calibri" w:hAnsi="Calibri" w:cs="Calibri"/>
        </w:rPr>
      </w:pPr>
    </w:p>
    <w:p w:rsidR="005F7F7F" w:rsidRDefault="005F7F7F">
      <w:pPr>
        <w:widowControl w:val="0"/>
        <w:autoSpaceDE w:val="0"/>
        <w:autoSpaceDN w:val="0"/>
        <w:adjustRightInd w:val="0"/>
        <w:spacing w:after="0" w:line="240" w:lineRule="auto"/>
        <w:jc w:val="both"/>
        <w:rPr>
          <w:rFonts w:ascii="Calibri" w:hAnsi="Calibri" w:cs="Calibri"/>
        </w:rPr>
      </w:pPr>
      <w:hyperlink r:id="rId4" w:history="1">
        <w:r>
          <w:rPr>
            <w:rFonts w:ascii="Calibri" w:hAnsi="Calibri" w:cs="Calibri"/>
            <w:color w:val="0000FF"/>
          </w:rPr>
          <w:t>Статья 1. Предмет регулирования настоящего Федерального закона</w:t>
        </w:r>
      </w:hyperlink>
    </w:p>
    <w:p w:rsidR="005F7F7F" w:rsidRDefault="005F7F7F">
      <w:pPr>
        <w:widowControl w:val="0"/>
        <w:autoSpaceDE w:val="0"/>
        <w:autoSpaceDN w:val="0"/>
        <w:adjustRightInd w:val="0"/>
        <w:spacing w:after="0" w:line="240" w:lineRule="auto"/>
        <w:jc w:val="both"/>
        <w:rPr>
          <w:rFonts w:ascii="Calibri" w:hAnsi="Calibri" w:cs="Calibri"/>
        </w:rPr>
      </w:pPr>
      <w:hyperlink r:id="rId5" w:history="1">
        <w:r>
          <w:rPr>
            <w:rFonts w:ascii="Calibri" w:hAnsi="Calibri" w:cs="Calibri"/>
            <w:color w:val="0000FF"/>
          </w:rPr>
          <w:t>Статья 2. Основные понятия, используемые в настоящем Федеральном законе</w:t>
        </w:r>
      </w:hyperlink>
    </w:p>
    <w:p w:rsidR="005F7F7F" w:rsidRDefault="005F7F7F">
      <w:pPr>
        <w:widowControl w:val="0"/>
        <w:autoSpaceDE w:val="0"/>
        <w:autoSpaceDN w:val="0"/>
        <w:adjustRightInd w:val="0"/>
        <w:spacing w:after="0" w:line="240" w:lineRule="auto"/>
        <w:jc w:val="both"/>
        <w:rPr>
          <w:rFonts w:ascii="Calibri" w:hAnsi="Calibri" w:cs="Calibri"/>
        </w:rPr>
      </w:pPr>
      <w:hyperlink r:id="rId6" w:history="1">
        <w:r>
          <w:rPr>
            <w:rFonts w:ascii="Calibri" w:hAnsi="Calibri" w:cs="Calibri"/>
            <w:color w:val="0000FF"/>
          </w:rPr>
          <w:t>Статья 3. Законодательство в сфере охраны здоровья граждан от воздействия окружающего табачного дыма и последствий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7" w:history="1">
        <w:r>
          <w:rPr>
            <w:rFonts w:ascii="Calibri" w:hAnsi="Calibri" w:cs="Calibri"/>
            <w:color w:val="0000FF"/>
          </w:rPr>
          <w:t>Статья 4. Основные принципы охраны здоровья граждан от воздействия окружающего табачного дыма и последствий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8" w:history="1">
        <w:r>
          <w:rPr>
            <w:rFonts w:ascii="Calibri" w:hAnsi="Calibri" w:cs="Calibri"/>
            <w:color w:val="0000FF"/>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9" w:history="1">
        <w:r>
          <w:rPr>
            <w:rFonts w:ascii="Calibri" w:hAnsi="Calibri" w:cs="Calibri"/>
            <w:color w:val="0000FF"/>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10" w:history="1">
        <w:r>
          <w:rPr>
            <w:rFonts w:ascii="Calibri" w:hAnsi="Calibri" w:cs="Calibri"/>
            <w:color w:val="0000FF"/>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11" w:history="1">
        <w:r>
          <w:rPr>
            <w:rFonts w:ascii="Calibri" w:hAnsi="Calibri" w:cs="Calibri"/>
            <w:color w:val="0000FF"/>
          </w:rPr>
          <w:t>Статья 8. Взаимодействие органов государственной власти и органов местного самоуправления с табачными организациями</w:t>
        </w:r>
      </w:hyperlink>
    </w:p>
    <w:p w:rsidR="005F7F7F" w:rsidRDefault="005F7F7F">
      <w:pPr>
        <w:widowControl w:val="0"/>
        <w:autoSpaceDE w:val="0"/>
        <w:autoSpaceDN w:val="0"/>
        <w:adjustRightInd w:val="0"/>
        <w:spacing w:after="0" w:line="240" w:lineRule="auto"/>
        <w:jc w:val="both"/>
        <w:rPr>
          <w:rFonts w:ascii="Calibri" w:hAnsi="Calibri" w:cs="Calibri"/>
        </w:rPr>
      </w:pPr>
      <w:hyperlink r:id="rId12" w:history="1">
        <w:r>
          <w:rPr>
            <w:rFonts w:ascii="Calibri" w:hAnsi="Calibri" w:cs="Calibri"/>
            <w:color w:val="0000FF"/>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13" w:history="1">
        <w:r>
          <w:rPr>
            <w:rFonts w:ascii="Calibri" w:hAnsi="Calibri" w:cs="Calibri"/>
            <w:color w:val="0000FF"/>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14" w:history="1">
        <w:r>
          <w:rPr>
            <w:rFonts w:ascii="Calibri" w:hAnsi="Calibri" w:cs="Calibri"/>
            <w:color w:val="0000FF"/>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15" w:history="1">
        <w:r>
          <w:rPr>
            <w:rFonts w:ascii="Calibri" w:hAnsi="Calibri" w:cs="Calibri"/>
            <w:color w:val="0000FF"/>
          </w:rPr>
          <w:t>Статья 12. Запрет курения табака на отдельных территориях, в помещениях и на объектах</w:t>
        </w:r>
      </w:hyperlink>
    </w:p>
    <w:p w:rsidR="005F7F7F" w:rsidRDefault="005F7F7F">
      <w:pPr>
        <w:widowControl w:val="0"/>
        <w:autoSpaceDE w:val="0"/>
        <w:autoSpaceDN w:val="0"/>
        <w:adjustRightInd w:val="0"/>
        <w:spacing w:after="0" w:line="240" w:lineRule="auto"/>
        <w:jc w:val="both"/>
        <w:rPr>
          <w:rFonts w:ascii="Calibri" w:hAnsi="Calibri" w:cs="Calibri"/>
        </w:rPr>
      </w:pPr>
      <w:hyperlink r:id="rId16" w:history="1">
        <w:r>
          <w:rPr>
            <w:rFonts w:ascii="Calibri" w:hAnsi="Calibri" w:cs="Calibri"/>
            <w:color w:val="0000FF"/>
          </w:rPr>
          <w:t>Статья 13. Ценовые и налоговые меры, направленные на сокращение спроса на табачные изделия</w:t>
        </w:r>
      </w:hyperlink>
    </w:p>
    <w:p w:rsidR="005F7F7F" w:rsidRDefault="005F7F7F">
      <w:pPr>
        <w:widowControl w:val="0"/>
        <w:autoSpaceDE w:val="0"/>
        <w:autoSpaceDN w:val="0"/>
        <w:adjustRightInd w:val="0"/>
        <w:spacing w:after="0" w:line="240" w:lineRule="auto"/>
        <w:jc w:val="both"/>
        <w:rPr>
          <w:rFonts w:ascii="Calibri" w:hAnsi="Calibri" w:cs="Calibri"/>
        </w:rPr>
      </w:pPr>
      <w:hyperlink r:id="rId17" w:history="1">
        <w:r>
          <w:rPr>
            <w:rFonts w:ascii="Calibri" w:hAnsi="Calibri" w:cs="Calibri"/>
            <w:color w:val="0000FF"/>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hyperlink>
    </w:p>
    <w:p w:rsidR="005F7F7F" w:rsidRDefault="005F7F7F">
      <w:pPr>
        <w:widowControl w:val="0"/>
        <w:autoSpaceDE w:val="0"/>
        <w:autoSpaceDN w:val="0"/>
        <w:adjustRightInd w:val="0"/>
        <w:spacing w:after="0" w:line="240" w:lineRule="auto"/>
        <w:jc w:val="both"/>
        <w:rPr>
          <w:rFonts w:ascii="Calibri" w:hAnsi="Calibri" w:cs="Calibri"/>
        </w:rPr>
      </w:pPr>
      <w:hyperlink r:id="rId18" w:history="1">
        <w:r>
          <w:rPr>
            <w:rFonts w:ascii="Calibri" w:hAnsi="Calibri" w:cs="Calibri"/>
            <w:color w:val="0000FF"/>
          </w:rPr>
          <w:t>Статья 15. Просвещение населения и информирование его о вреде потребления табака и вредном воздействии окружающего табачного дыма</w:t>
        </w:r>
      </w:hyperlink>
    </w:p>
    <w:p w:rsidR="005F7F7F" w:rsidRDefault="005F7F7F">
      <w:pPr>
        <w:widowControl w:val="0"/>
        <w:autoSpaceDE w:val="0"/>
        <w:autoSpaceDN w:val="0"/>
        <w:adjustRightInd w:val="0"/>
        <w:spacing w:after="0" w:line="240" w:lineRule="auto"/>
        <w:jc w:val="both"/>
        <w:rPr>
          <w:rFonts w:ascii="Calibri" w:hAnsi="Calibri" w:cs="Calibri"/>
        </w:rPr>
      </w:pPr>
      <w:hyperlink r:id="rId19" w:history="1">
        <w:r>
          <w:rPr>
            <w:rFonts w:ascii="Calibri" w:hAnsi="Calibri" w:cs="Calibri"/>
            <w:color w:val="0000FF"/>
          </w:rPr>
          <w:t>Статья 16. Запрет рекламы и стимулирования продажи табака, спонсорства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20" w:history="1">
        <w:r>
          <w:rPr>
            <w:rFonts w:ascii="Calibri" w:hAnsi="Calibri" w:cs="Calibri"/>
            <w:color w:val="0000FF"/>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21" w:history="1">
        <w:r>
          <w:rPr>
            <w:rFonts w:ascii="Calibri" w:hAnsi="Calibri" w:cs="Calibri"/>
            <w:color w:val="0000FF"/>
          </w:rPr>
          <w:t>Статья 18. Предотвращение незаконной торговли табачной продукцией и табачными изделиями</w:t>
        </w:r>
      </w:hyperlink>
    </w:p>
    <w:p w:rsidR="005F7F7F" w:rsidRDefault="005F7F7F">
      <w:pPr>
        <w:widowControl w:val="0"/>
        <w:autoSpaceDE w:val="0"/>
        <w:autoSpaceDN w:val="0"/>
        <w:adjustRightInd w:val="0"/>
        <w:spacing w:after="0" w:line="240" w:lineRule="auto"/>
        <w:jc w:val="both"/>
        <w:rPr>
          <w:rFonts w:ascii="Calibri" w:hAnsi="Calibri" w:cs="Calibri"/>
        </w:rPr>
      </w:pPr>
      <w:hyperlink r:id="rId22" w:history="1">
        <w:r>
          <w:rPr>
            <w:rFonts w:ascii="Calibri" w:hAnsi="Calibri" w:cs="Calibri"/>
            <w:color w:val="0000FF"/>
          </w:rPr>
          <w:t>Статья 19. Ограничения торговли табачной продукцией и табачными изделиями</w:t>
        </w:r>
      </w:hyperlink>
    </w:p>
    <w:p w:rsidR="005F7F7F" w:rsidRDefault="005F7F7F">
      <w:pPr>
        <w:widowControl w:val="0"/>
        <w:autoSpaceDE w:val="0"/>
        <w:autoSpaceDN w:val="0"/>
        <w:adjustRightInd w:val="0"/>
        <w:spacing w:after="0" w:line="240" w:lineRule="auto"/>
        <w:jc w:val="both"/>
        <w:rPr>
          <w:rFonts w:ascii="Calibri" w:hAnsi="Calibri" w:cs="Calibri"/>
        </w:rPr>
      </w:pPr>
      <w:hyperlink r:id="rId23" w:history="1">
        <w:r>
          <w:rPr>
            <w:rFonts w:ascii="Calibri" w:hAnsi="Calibri" w:cs="Calibri"/>
            <w:color w:val="0000FF"/>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24" w:history="1">
        <w:r>
          <w:rPr>
            <w:rFonts w:ascii="Calibri" w:hAnsi="Calibri" w:cs="Calibri"/>
            <w:color w:val="0000FF"/>
          </w:rPr>
          <w:t>Статья 21. Государственный контроль в сфере охраны здоровья граждан от воздействия окружающего табачного дыма и последствий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25" w:history="1">
        <w:r>
          <w:rPr>
            <w:rFonts w:ascii="Calibri" w:hAnsi="Calibri" w:cs="Calibri"/>
            <w:color w:val="0000FF"/>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hyperlink>
    </w:p>
    <w:p w:rsidR="005F7F7F" w:rsidRDefault="005F7F7F">
      <w:pPr>
        <w:widowControl w:val="0"/>
        <w:autoSpaceDE w:val="0"/>
        <w:autoSpaceDN w:val="0"/>
        <w:adjustRightInd w:val="0"/>
        <w:spacing w:after="0" w:line="240" w:lineRule="auto"/>
        <w:jc w:val="both"/>
        <w:rPr>
          <w:rFonts w:ascii="Calibri" w:hAnsi="Calibri" w:cs="Calibri"/>
        </w:rPr>
      </w:pPr>
      <w:hyperlink r:id="rId26" w:history="1">
        <w:r>
          <w:rPr>
            <w:rFonts w:ascii="Calibri" w:hAnsi="Calibri" w:cs="Calibri"/>
            <w:color w:val="0000FF"/>
          </w:rPr>
          <w:t>Статья 23. Ответственность за нарушение настоящего Федерального закона</w:t>
        </w:r>
      </w:hyperlink>
    </w:p>
    <w:p w:rsidR="005F7F7F" w:rsidRDefault="005F7F7F">
      <w:pPr>
        <w:widowControl w:val="0"/>
        <w:autoSpaceDE w:val="0"/>
        <w:autoSpaceDN w:val="0"/>
        <w:adjustRightInd w:val="0"/>
        <w:spacing w:after="0" w:line="240" w:lineRule="auto"/>
        <w:jc w:val="both"/>
        <w:rPr>
          <w:rFonts w:ascii="Calibri" w:hAnsi="Calibri" w:cs="Calibri"/>
        </w:rPr>
      </w:pPr>
      <w:hyperlink r:id="rId27" w:history="1">
        <w:r>
          <w:rPr>
            <w:rFonts w:ascii="Calibri" w:hAnsi="Calibri" w:cs="Calibri"/>
            <w:color w:val="0000FF"/>
          </w:rPr>
          <w:t xml:space="preserve">Статья 24. Признание </w:t>
        </w:r>
        <w:proofErr w:type="gramStart"/>
        <w:r>
          <w:rPr>
            <w:rFonts w:ascii="Calibri" w:hAnsi="Calibri" w:cs="Calibri"/>
            <w:color w:val="0000FF"/>
          </w:rPr>
          <w:t>утратившими</w:t>
        </w:r>
        <w:proofErr w:type="gramEnd"/>
        <w:r>
          <w:rPr>
            <w:rFonts w:ascii="Calibri" w:hAnsi="Calibri" w:cs="Calibri"/>
            <w:color w:val="0000FF"/>
          </w:rPr>
          <w:t xml:space="preserve"> силу законодательных актов (отдельных положений законодательных актов) Российской Федерации</w:t>
        </w:r>
      </w:hyperlink>
    </w:p>
    <w:p w:rsidR="005F7F7F" w:rsidRDefault="005F7F7F">
      <w:pPr>
        <w:widowControl w:val="0"/>
        <w:autoSpaceDE w:val="0"/>
        <w:autoSpaceDN w:val="0"/>
        <w:adjustRightInd w:val="0"/>
        <w:spacing w:after="0" w:line="240" w:lineRule="auto"/>
        <w:jc w:val="both"/>
        <w:rPr>
          <w:rFonts w:ascii="Calibri" w:hAnsi="Calibri" w:cs="Calibri"/>
        </w:rPr>
      </w:pPr>
      <w:hyperlink r:id="rId28" w:history="1">
        <w:r>
          <w:rPr>
            <w:rFonts w:ascii="Calibri" w:hAnsi="Calibri" w:cs="Calibri"/>
            <w:color w:val="0000FF"/>
          </w:rPr>
          <w:t>Статья 25. Вступление в силу настоящего Федерального закона</w:t>
        </w:r>
      </w:hyperlink>
    </w:p>
    <w:p w:rsidR="005F7F7F" w:rsidRDefault="005F7F7F">
      <w:pPr>
        <w:widowControl w:val="0"/>
        <w:autoSpaceDE w:val="0"/>
        <w:autoSpaceDN w:val="0"/>
        <w:adjustRightInd w:val="0"/>
        <w:spacing w:after="0" w:line="240" w:lineRule="auto"/>
        <w:rPr>
          <w:rFonts w:ascii="Calibri" w:hAnsi="Calibri" w:cs="Calibri"/>
        </w:rPr>
      </w:pPr>
      <w:hyperlink r:id="rId29" w:history="1">
        <w:r>
          <w:rPr>
            <w:rFonts w:ascii="Calibri" w:hAnsi="Calibri" w:cs="Calibri"/>
            <w:color w:val="0000FF"/>
          </w:rPr>
          <w:br/>
          <w:t>{Федеральный закон от 23.02.2013 N 15-ФЗ "Об охране здоровья граждан от воздействия окружающего табачного дыма и последствий потребления табака" {</w:t>
        </w:r>
        <w:proofErr w:type="spellStart"/>
        <w:r>
          <w:rPr>
            <w:rFonts w:ascii="Calibri" w:hAnsi="Calibri" w:cs="Calibri"/>
            <w:color w:val="0000FF"/>
          </w:rPr>
          <w:t>КонсультантПлюс</w:t>
        </w:r>
        <w:proofErr w:type="spellEnd"/>
        <w:r>
          <w:rPr>
            <w:rFonts w:ascii="Calibri" w:hAnsi="Calibri" w:cs="Calibri"/>
            <w:color w:val="0000FF"/>
          </w:rPr>
          <w:t>}}</w:t>
        </w:r>
        <w:r>
          <w:rPr>
            <w:rFonts w:ascii="Calibri" w:hAnsi="Calibri" w:cs="Calibri"/>
            <w:color w:val="0000FF"/>
          </w:rPr>
          <w:br/>
        </w:r>
      </w:hyperlink>
    </w:p>
    <w:p w:rsidR="005F7F7F" w:rsidRDefault="005F7F7F">
      <w:pPr>
        <w:widowControl w:val="0"/>
        <w:autoSpaceDE w:val="0"/>
        <w:autoSpaceDN w:val="0"/>
        <w:adjustRightInd w:val="0"/>
        <w:spacing w:after="0" w:line="240" w:lineRule="auto"/>
        <w:jc w:val="both"/>
        <w:rPr>
          <w:rFonts w:ascii="Calibri" w:hAnsi="Calibri" w:cs="Calibri"/>
        </w:rPr>
      </w:pPr>
    </w:p>
    <w:p w:rsidR="005F7F7F" w:rsidRDefault="005F7F7F">
      <w:pPr>
        <w:widowControl w:val="0"/>
        <w:autoSpaceDE w:val="0"/>
        <w:autoSpaceDN w:val="0"/>
        <w:adjustRightInd w:val="0"/>
        <w:spacing w:after="0" w:line="240" w:lineRule="auto"/>
        <w:jc w:val="both"/>
        <w:rPr>
          <w:rFonts w:ascii="Calibri" w:hAnsi="Calibri" w:cs="Calibri"/>
        </w:rPr>
      </w:pPr>
      <w:r>
        <w:rPr>
          <w:rFonts w:ascii="Calibri" w:hAnsi="Calibri" w:cs="Calibri"/>
        </w:rPr>
        <w:t>23 февраля 2013 года N 15-ФЗ</w:t>
      </w:r>
      <w:r>
        <w:rPr>
          <w:rFonts w:ascii="Calibri" w:hAnsi="Calibri" w:cs="Calibri"/>
        </w:rPr>
        <w:br/>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jc w:val="both"/>
        <w:rPr>
          <w:rFonts w:ascii="Calibri" w:hAnsi="Calibri" w:cs="Calibri"/>
        </w:rPr>
      </w:pPr>
    </w:p>
    <w:p w:rsidR="005F7F7F" w:rsidRDefault="005F7F7F">
      <w:pPr>
        <w:pStyle w:val="ConsPlusTitle"/>
        <w:jc w:val="center"/>
        <w:rPr>
          <w:sz w:val="20"/>
          <w:szCs w:val="20"/>
        </w:rPr>
      </w:pPr>
      <w:r>
        <w:rPr>
          <w:sz w:val="20"/>
          <w:szCs w:val="20"/>
        </w:rPr>
        <w:t>РОССИЙСКАЯ ФЕДЕРАЦИЯ</w:t>
      </w:r>
    </w:p>
    <w:p w:rsidR="005F7F7F" w:rsidRDefault="005F7F7F">
      <w:pPr>
        <w:pStyle w:val="ConsPlusTitle"/>
        <w:jc w:val="center"/>
        <w:rPr>
          <w:sz w:val="20"/>
          <w:szCs w:val="20"/>
        </w:rPr>
      </w:pPr>
    </w:p>
    <w:p w:rsidR="005F7F7F" w:rsidRDefault="005F7F7F">
      <w:pPr>
        <w:pStyle w:val="ConsPlusTitle"/>
        <w:jc w:val="center"/>
        <w:rPr>
          <w:sz w:val="20"/>
          <w:szCs w:val="20"/>
        </w:rPr>
      </w:pPr>
      <w:r>
        <w:rPr>
          <w:sz w:val="20"/>
          <w:szCs w:val="20"/>
        </w:rPr>
        <w:t>ФЕДЕРАЛЬНЫЙ ЗАКОН</w:t>
      </w:r>
    </w:p>
    <w:p w:rsidR="005F7F7F" w:rsidRDefault="005F7F7F">
      <w:pPr>
        <w:pStyle w:val="ConsPlusTitle"/>
        <w:jc w:val="center"/>
        <w:rPr>
          <w:sz w:val="20"/>
          <w:szCs w:val="20"/>
        </w:rPr>
      </w:pPr>
    </w:p>
    <w:p w:rsidR="005F7F7F" w:rsidRDefault="005F7F7F">
      <w:pPr>
        <w:pStyle w:val="ConsPlusTitle"/>
        <w:jc w:val="center"/>
        <w:rPr>
          <w:sz w:val="20"/>
          <w:szCs w:val="20"/>
        </w:rPr>
      </w:pPr>
      <w:r>
        <w:rPr>
          <w:sz w:val="20"/>
          <w:szCs w:val="20"/>
        </w:rPr>
        <w:t>ОБ ОХРАНЕ ЗДОРОВЬЯ ГРАЖДАН</w:t>
      </w:r>
    </w:p>
    <w:p w:rsidR="005F7F7F" w:rsidRDefault="005F7F7F">
      <w:pPr>
        <w:pStyle w:val="ConsPlusTitle"/>
        <w:jc w:val="center"/>
        <w:rPr>
          <w:sz w:val="20"/>
          <w:szCs w:val="20"/>
        </w:rPr>
      </w:pPr>
      <w:r>
        <w:rPr>
          <w:sz w:val="20"/>
          <w:szCs w:val="20"/>
        </w:rPr>
        <w:t>ОТ ВОЗДЕЙСТВИЯ ОКРУЖАЮЩЕГО ТАБАЧНОГО ДЫМА И ПОСЛЕДСТВИЙ</w:t>
      </w:r>
    </w:p>
    <w:p w:rsidR="005F7F7F" w:rsidRDefault="005F7F7F">
      <w:pPr>
        <w:pStyle w:val="ConsPlusTitle"/>
        <w:jc w:val="center"/>
        <w:rPr>
          <w:sz w:val="20"/>
          <w:szCs w:val="20"/>
        </w:rPr>
      </w:pPr>
      <w:r>
        <w:rPr>
          <w:sz w:val="20"/>
          <w:szCs w:val="20"/>
        </w:rPr>
        <w:t>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sz w:val="20"/>
          <w:szCs w:val="20"/>
        </w:rPr>
      </w:pPr>
    </w:p>
    <w:p w:rsidR="005F7F7F" w:rsidRDefault="005F7F7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F7F7F" w:rsidRDefault="005F7F7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7F7F" w:rsidRDefault="005F7F7F">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5F7F7F" w:rsidRDefault="005F7F7F">
      <w:pPr>
        <w:widowControl w:val="0"/>
        <w:autoSpaceDE w:val="0"/>
        <w:autoSpaceDN w:val="0"/>
        <w:adjustRightInd w:val="0"/>
        <w:spacing w:after="0" w:line="240" w:lineRule="auto"/>
        <w:jc w:val="right"/>
        <w:rPr>
          <w:rFonts w:ascii="Calibri" w:hAnsi="Calibri" w:cs="Calibri"/>
        </w:rPr>
      </w:pPr>
    </w:p>
    <w:p w:rsidR="005F7F7F" w:rsidRDefault="005F7F7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7F7F" w:rsidRDefault="005F7F7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7F7F" w:rsidRDefault="005F7F7F">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30"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Федеральном законе</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5F7F7F" w:rsidRDefault="005F7F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либо организации, признаваемые в соответствии с законодательством Российской Федерации </w:t>
      </w:r>
      <w:proofErr w:type="spellStart"/>
      <w:r>
        <w:rPr>
          <w:rFonts w:ascii="Calibri" w:hAnsi="Calibri" w:cs="Calibri"/>
        </w:rPr>
        <w:t>аффилированными</w:t>
      </w:r>
      <w:proofErr w:type="spellEnd"/>
      <w:r>
        <w:rPr>
          <w:rFonts w:ascii="Calibri" w:hAnsi="Calibri" w:cs="Calibri"/>
        </w:rPr>
        <w:t xml:space="preserve"> лицами этих юридических лиц, дочерние и зависимые организации, объединения таких лиц, а также организации</w:t>
      </w:r>
      <w:proofErr w:type="gramEnd"/>
      <w:r>
        <w:rPr>
          <w:rFonts w:ascii="Calibri" w:hAnsi="Calibri" w:cs="Calibri"/>
        </w:rPr>
        <w:t xml:space="preserve">, </w:t>
      </w:r>
      <w:proofErr w:type="gramStart"/>
      <w:r>
        <w:rPr>
          <w:rFonts w:ascii="Calibri" w:hAnsi="Calibri" w:cs="Calibri"/>
        </w:rPr>
        <w:t>созданные</w:t>
      </w:r>
      <w:proofErr w:type="gramEnd"/>
      <w:r>
        <w:rPr>
          <w:rFonts w:ascii="Calibri" w:hAnsi="Calibri" w:cs="Calibri"/>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Иные понятия используются в настоящем Федеральном законе в значениях, определенных Рамочной </w:t>
      </w:r>
      <w:hyperlink r:id="rId31"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32" w:history="1">
        <w:r>
          <w:rPr>
            <w:rFonts w:ascii="Calibri" w:hAnsi="Calibri" w:cs="Calibri"/>
            <w:color w:val="0000FF"/>
          </w:rPr>
          <w:t>законом</w:t>
        </w:r>
      </w:hyperlink>
      <w:r>
        <w:rPr>
          <w:rFonts w:ascii="Calibri" w:hAnsi="Calibri" w:cs="Calibri"/>
        </w:rPr>
        <w:t xml:space="preserve"> от 22 декабря 2008 года N 268-ФЗ "Технический регламент на табачную продукцию", Федеральным </w:t>
      </w:r>
      <w:hyperlink r:id="rId33"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34" w:history="1">
        <w:r>
          <w:rPr>
            <w:rFonts w:ascii="Calibri" w:hAnsi="Calibri" w:cs="Calibri"/>
            <w:color w:val="0000FF"/>
          </w:rPr>
          <w:t>законом</w:t>
        </w:r>
      </w:hyperlink>
      <w:r>
        <w:rPr>
          <w:rFonts w:ascii="Calibri" w:hAnsi="Calibri" w:cs="Calibri"/>
        </w:rPr>
        <w:t xml:space="preserve"> от 28 декабря 2009 </w:t>
      </w:r>
      <w:r>
        <w:rPr>
          <w:rFonts w:ascii="Calibri" w:hAnsi="Calibri" w:cs="Calibri"/>
        </w:rPr>
        <w:lastRenderedPageBreak/>
        <w:t>года N 381-ФЗ "Об</w:t>
      </w:r>
      <w:proofErr w:type="gramEnd"/>
      <w:r>
        <w:rPr>
          <w:rFonts w:ascii="Calibri" w:hAnsi="Calibri" w:cs="Calibri"/>
        </w:rPr>
        <w:t xml:space="preserve"> </w:t>
      </w:r>
      <w:proofErr w:type="gramStart"/>
      <w:r>
        <w:rPr>
          <w:rFonts w:ascii="Calibri" w:hAnsi="Calibri" w:cs="Calibri"/>
        </w:rPr>
        <w:t>основах</w:t>
      </w:r>
      <w:proofErr w:type="gramEnd"/>
      <w:r>
        <w:rPr>
          <w:rFonts w:ascii="Calibri" w:hAnsi="Calibri" w:cs="Calibri"/>
        </w:rPr>
        <w:t xml:space="preserve"> государственного регулирования торговой деятельности в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3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заболеваемости, инвалидности, преждевременной смертности населения, </w:t>
      </w:r>
      <w:proofErr w:type="gramStart"/>
      <w:r>
        <w:rPr>
          <w:rFonts w:ascii="Calibri" w:hAnsi="Calibri" w:cs="Calibri"/>
        </w:rPr>
        <w:t>связанных</w:t>
      </w:r>
      <w:proofErr w:type="gramEnd"/>
      <w:r>
        <w:rPr>
          <w:rFonts w:ascii="Calibri" w:hAnsi="Calibri" w:cs="Calibri"/>
        </w:rPr>
        <w:t xml:space="preserve"> с воздействием окружающего табачного дыма и потреблением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w:t>
      </w:r>
      <w:r>
        <w:rPr>
          <w:rFonts w:ascii="Calibri" w:hAnsi="Calibri" w:cs="Calibri"/>
        </w:rPr>
        <w:lastRenderedPageBreak/>
        <w:t>относятся: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36" w:history="1">
        <w:r>
          <w:rPr>
            <w:rFonts w:ascii="Calibri" w:hAnsi="Calibri" w:cs="Calibri"/>
            <w:color w:val="0000FF"/>
          </w:rPr>
          <w:t>программу</w:t>
        </w:r>
      </w:hyperlink>
      <w:r>
        <w:rPr>
          <w:rFonts w:ascii="Calibri" w:hAnsi="Calibri" w:cs="Calibri"/>
        </w:rPr>
        <w:t xml:space="preserve"> развития здравоохранения;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5F7F7F" w:rsidRDefault="005F7F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Pr>
          <w:rFonts w:ascii="Calibri" w:hAnsi="Calibri" w:cs="Calibri"/>
        </w:rPr>
        <w:t>на</w:t>
      </w:r>
      <w:proofErr w:type="gramEnd"/>
      <w:r>
        <w:rPr>
          <w:rFonts w:ascii="Calibri" w:hAnsi="Calibri" w:cs="Calibri"/>
        </w:rPr>
        <w:t>:</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медицинскую помощь, направленную на прекращение потребления табака и лечение табачной зависимости;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общественного </w:t>
      </w:r>
      <w:proofErr w:type="gramStart"/>
      <w:r>
        <w:rPr>
          <w:rFonts w:ascii="Calibri" w:hAnsi="Calibri" w:cs="Calibri"/>
        </w:rPr>
        <w:t>контроля за</w:t>
      </w:r>
      <w:proofErr w:type="gramEnd"/>
      <w:r>
        <w:rPr>
          <w:rFonts w:ascii="Calibri" w:hAnsi="Calibri" w:cs="Calibri"/>
        </w:rPr>
        <w:t xml:space="preserve"> реализацией мероприятий, направленных на </w:t>
      </w:r>
      <w:r>
        <w:rPr>
          <w:rFonts w:ascii="Calibri" w:hAnsi="Calibri" w:cs="Calibri"/>
        </w:rPr>
        <w:lastRenderedPageBreak/>
        <w:t>предотвращение воздействия окружающего табачного дыма и сокращение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w:t>
      </w:r>
      <w:proofErr w:type="gramStart"/>
      <w:r>
        <w:rPr>
          <w:rFonts w:ascii="Calibri" w:hAnsi="Calibri" w:cs="Calibri"/>
        </w:rPr>
        <w:t>контроль за</w:t>
      </w:r>
      <w:proofErr w:type="gramEnd"/>
      <w:r>
        <w:rPr>
          <w:rFonts w:ascii="Calibri" w:hAnsi="Calibri" w:cs="Calibri"/>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Запрет курения табака на отдельных территориях, в помещениях и на объектах</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55" w:history="1">
        <w:r>
          <w:rPr>
            <w:rFonts w:ascii="Calibri" w:hAnsi="Calibri" w:cs="Calibri"/>
            <w:color w:val="0000FF"/>
          </w:rPr>
          <w:t>частью 2</w:t>
        </w:r>
      </w:hyperlink>
      <w:r>
        <w:rPr>
          <w:rFonts w:ascii="Calibri" w:hAnsi="Calibri" w:cs="Calibri"/>
        </w:rPr>
        <w:t xml:space="preserve"> настоящей статьи):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0" w:name="Par135"/>
      <w:bookmarkEnd w:id="0"/>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5F7F7F" w:rsidRDefault="005F7F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Pr>
          <w:rFonts w:ascii="Calibri" w:hAnsi="Calibri" w:cs="Calibri"/>
        </w:rPr>
        <w:t xml:space="preserve"> </w:t>
      </w:r>
      <w:proofErr w:type="gramStart"/>
      <w:r>
        <w:rPr>
          <w:rFonts w:ascii="Calibri" w:hAnsi="Calibri" w:cs="Calibri"/>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1" w:name="Par140"/>
      <w:bookmarkEnd w:id="1"/>
      <w:r>
        <w:rPr>
          <w:rFonts w:ascii="Calibri" w:hAnsi="Calibri" w:cs="Calibri"/>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2" w:name="Par144"/>
      <w:bookmarkEnd w:id="2"/>
      <w:r>
        <w:rPr>
          <w:rFonts w:ascii="Calibri" w:hAnsi="Calibri" w:cs="Calibri"/>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рабочих местах и в рабочих зонах, организованных в помещениях;</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лифтах и помещениях общего пользования многоквартирных домов;</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3" w:name="Par153"/>
      <w:bookmarkEnd w:id="3"/>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4" w:name="Par155"/>
      <w:bookmarkEnd w:id="4"/>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Fonts w:ascii="Calibri" w:hAnsi="Calibri" w:cs="Calibri"/>
        </w:rPr>
        <w:t xml:space="preserve"> регулированию в сфере здравоохранения, и должны обеспечивать соблюдение установленных в соответствии с санитарным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Pr>
          <w:rFonts w:ascii="Calibri" w:hAnsi="Calibri" w:cs="Calibri"/>
        </w:rPr>
        <w:t>порядку</w:t>
      </w:r>
      <w:proofErr w:type="gramEnd"/>
      <w:r>
        <w:rPr>
          <w:rFonts w:ascii="Calibri" w:hAnsi="Calibri" w:cs="Calibri"/>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вступает в силу с 1 января 2014 года (</w:t>
      </w:r>
      <w:hyperlink w:anchor="Par317" w:history="1">
        <w:r>
          <w:rPr>
            <w:rFonts w:ascii="Calibri" w:hAnsi="Calibri" w:cs="Calibri"/>
            <w:color w:val="0000FF"/>
          </w:rPr>
          <w:t>часть 2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bookmarkStart w:id="5" w:name="Par166"/>
      <w:bookmarkEnd w:id="5"/>
      <w:r>
        <w:rPr>
          <w:rFonts w:ascii="Calibri" w:hAnsi="Calibri" w:cs="Calibri"/>
        </w:rPr>
        <w:t>Статья 13. Ценовые и налоговые меры, направленные на сокращение спроса на табачные изделия</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табачные изделия осуществляются меры </w:t>
      </w:r>
      <w:proofErr w:type="gramStart"/>
      <w:r>
        <w:rPr>
          <w:rFonts w:ascii="Calibri" w:hAnsi="Calibri" w:cs="Calibri"/>
        </w:rPr>
        <w:t>по увеличению акцизов на табачную продукцию в соответствии с законодательством Российской Федерации о налогах</w:t>
      </w:r>
      <w:proofErr w:type="gramEnd"/>
      <w:r>
        <w:rPr>
          <w:rFonts w:ascii="Calibri" w:hAnsi="Calibri" w:cs="Calibri"/>
        </w:rPr>
        <w:t xml:space="preserve"> и сборах, а также могут осуществляться иные меры государственного воздействия на уровень цен указанной продукции.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розничные цены устанавливаются на уровне семидесяти пяти процентов от </w:t>
      </w:r>
      <w:r>
        <w:rPr>
          <w:rFonts w:ascii="Calibri" w:hAnsi="Calibri" w:cs="Calibri"/>
        </w:rPr>
        <w:lastRenderedPageBreak/>
        <w:t xml:space="preserve">максимальных розничных цен, определяемых в порядке, установленном Налоговым </w:t>
      </w:r>
      <w:hyperlink r:id="rId38" w:history="1">
        <w:r>
          <w:rPr>
            <w:rFonts w:ascii="Calibri" w:hAnsi="Calibri" w:cs="Calibri"/>
            <w:color w:val="0000FF"/>
          </w:rPr>
          <w:t>кодексом</w:t>
        </w:r>
      </w:hyperlink>
      <w:r>
        <w:rPr>
          <w:rFonts w:ascii="Calibri" w:hAnsi="Calibri" w:cs="Calibri"/>
        </w:rPr>
        <w:t xml:space="preserve">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w:t>
      </w:r>
      <w:proofErr w:type="gramStart"/>
      <w:r>
        <w:rPr>
          <w:rFonts w:ascii="Calibri" w:hAnsi="Calibri" w:cs="Calibri"/>
        </w:rPr>
        <w:t>надписях</w:t>
      </w:r>
      <w:proofErr w:type="gramEnd"/>
      <w:r>
        <w:rPr>
          <w:rFonts w:ascii="Calibri" w:hAnsi="Calibri" w:cs="Calibri"/>
        </w:rPr>
        <w:t xml:space="preserve"> о вреде потребления табачных изделий см. Федеральный </w:t>
      </w:r>
      <w:hyperlink r:id="rId40" w:history="1">
        <w:r>
          <w:rPr>
            <w:rFonts w:ascii="Calibri" w:hAnsi="Calibri" w:cs="Calibri"/>
            <w:color w:val="0000FF"/>
          </w:rPr>
          <w:t>закон</w:t>
        </w:r>
      </w:hyperlink>
      <w:r>
        <w:rPr>
          <w:rFonts w:ascii="Calibri" w:hAnsi="Calibri" w:cs="Calibri"/>
        </w:rPr>
        <w:t xml:space="preserve"> от 22.12.2008 N 268-ФЗ, Приказы </w:t>
      </w:r>
      <w:proofErr w:type="spellStart"/>
      <w:r>
        <w:rPr>
          <w:rFonts w:ascii="Calibri" w:hAnsi="Calibri" w:cs="Calibri"/>
        </w:rPr>
        <w:t>Минздравсоцразвития</w:t>
      </w:r>
      <w:proofErr w:type="spellEnd"/>
      <w:r>
        <w:rPr>
          <w:rFonts w:ascii="Calibri" w:hAnsi="Calibri" w:cs="Calibri"/>
        </w:rPr>
        <w:t xml:space="preserve"> России от 05.05.2012 </w:t>
      </w:r>
      <w:hyperlink r:id="rId41" w:history="1">
        <w:r>
          <w:rPr>
            <w:rFonts w:ascii="Calibri" w:hAnsi="Calibri" w:cs="Calibri"/>
            <w:color w:val="0000FF"/>
          </w:rPr>
          <w:t>N 490н</w:t>
        </w:r>
      </w:hyperlink>
      <w:r>
        <w:rPr>
          <w:rFonts w:ascii="Calibri" w:hAnsi="Calibri" w:cs="Calibri"/>
        </w:rPr>
        <w:t xml:space="preserve">, от 28.02.2005 </w:t>
      </w:r>
      <w:hyperlink r:id="rId42" w:history="1">
        <w:r>
          <w:rPr>
            <w:rFonts w:ascii="Calibri" w:hAnsi="Calibri" w:cs="Calibri"/>
            <w:color w:val="0000FF"/>
          </w:rPr>
          <w:t>N 163</w:t>
        </w:r>
      </w:hyperlink>
      <w:r>
        <w:rPr>
          <w:rFonts w:ascii="Calibri" w:hAnsi="Calibri" w:cs="Calibri"/>
        </w:rPr>
        <w:t>.</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w:t>
      </w:r>
      <w:proofErr w:type="gramStart"/>
      <w:r>
        <w:rPr>
          <w:rFonts w:ascii="Calibri" w:hAnsi="Calibri" w:cs="Calibri"/>
        </w:rPr>
        <w:t>см</w:t>
      </w:r>
      <w:proofErr w:type="gramEnd"/>
      <w:r>
        <w:rPr>
          <w:rFonts w:ascii="Calibri" w:hAnsi="Calibri" w:cs="Calibri"/>
        </w:rPr>
        <w:t xml:space="preserve">. </w:t>
      </w:r>
      <w:hyperlink r:id="rId44"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16.03.2012 N 13-7/10/2-2481.</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Органами государственной власти субъектов Российской Федерации может </w:t>
      </w:r>
      <w:r>
        <w:rPr>
          <w:rFonts w:ascii="Calibri" w:hAnsi="Calibri" w:cs="Calibri"/>
        </w:rPr>
        <w:lastRenderedPageBreak/>
        <w:t>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4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Запрет рекламы и стимулирования продажи табака, спонсорства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5F7F7F" w:rsidRDefault="005F7F7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кинохроникальных</w:t>
      </w:r>
      <w:proofErr w:type="spellEnd"/>
      <w:r>
        <w:rPr>
          <w:rFonts w:ascii="Calibri" w:hAnsi="Calibri" w:cs="Calibri"/>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5F7F7F" w:rsidRDefault="005F7F7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кинохроникальных</w:t>
      </w:r>
      <w:proofErr w:type="spellEnd"/>
      <w:r>
        <w:rPr>
          <w:rFonts w:ascii="Calibri" w:hAnsi="Calibri" w:cs="Calibri"/>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w:t>
      </w:r>
      <w:r>
        <w:rPr>
          <w:rFonts w:ascii="Calibri" w:hAnsi="Calibri" w:cs="Calibri"/>
        </w:rPr>
        <w:lastRenderedPageBreak/>
        <w:t>случаев, если такое действие является неотъемлемой частью художественного замысла.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16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6" w:name="Par216"/>
      <w:bookmarkEnd w:id="6"/>
      <w:r>
        <w:rPr>
          <w:rFonts w:ascii="Calibri" w:hAnsi="Calibri" w:cs="Calibri"/>
        </w:rPr>
        <w:t>3. При демонстрации аудиовизуальных произведений, включая теле- и видеофильмы, теле-,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кинохроникальных</w:t>
      </w:r>
      <w:proofErr w:type="spellEnd"/>
      <w:r>
        <w:rPr>
          <w:rFonts w:ascii="Calibri" w:hAnsi="Calibri" w:cs="Calibri"/>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47"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4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49" w:history="1">
        <w:r>
          <w:rPr>
            <w:rFonts w:ascii="Calibri" w:hAnsi="Calibri" w:cs="Calibri"/>
            <w:color w:val="0000FF"/>
          </w:rPr>
          <w:t>стандартов</w:t>
        </w:r>
      </w:hyperlink>
      <w:r>
        <w:rPr>
          <w:rFonts w:ascii="Calibri" w:hAnsi="Calibri" w:cs="Calibri"/>
        </w:rPr>
        <w:t xml:space="preserve"> медицинской помощи и в соответствии с порядком оказания медицинской помощи.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Предотвращение незаконной торговли табачной продукцией и табачными изделиями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7" w:name="Par233"/>
      <w:bookmarkEnd w:id="7"/>
      <w:r>
        <w:rPr>
          <w:rFonts w:ascii="Calibri" w:hAnsi="Calibri" w:cs="Calibri"/>
        </w:rPr>
        <w:t xml:space="preserve">1) обеспечение учета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8" w:name="Par237"/>
      <w:bookmarkEnd w:id="8"/>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5F7F7F" w:rsidRDefault="005F7F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w:t>
      </w:r>
      <w:r>
        <w:rPr>
          <w:rFonts w:ascii="Calibri" w:hAnsi="Calibri" w:cs="Calibri"/>
        </w:rPr>
        <w:lastRenderedPageBreak/>
        <w:t xml:space="preserve">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Pr>
          <w:rFonts w:ascii="Calibri" w:hAnsi="Calibri" w:cs="Calibri"/>
        </w:rPr>
        <w:t xml:space="preserve"> с законодательством Российской Федерации.</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9" w:name="Par242"/>
      <w:bookmarkEnd w:id="9"/>
      <w:r>
        <w:rPr>
          <w:rFonts w:ascii="Calibri" w:hAnsi="Calibri" w:cs="Calibri"/>
        </w:rPr>
        <w:t xml:space="preserve">2. </w:t>
      </w:r>
      <w:proofErr w:type="gramStart"/>
      <w:r>
        <w:rPr>
          <w:rFonts w:ascii="Calibri" w:hAnsi="Calibri" w:cs="Calibri"/>
        </w:rPr>
        <w:t xml:space="preserve">Учет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Pr>
          <w:rFonts w:ascii="Calibri" w:hAnsi="Calibri" w:cs="Calibri"/>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5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Ограничения торговли табачной продукцией и табачными изделиями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10" w:name="Par250"/>
      <w:bookmarkEnd w:id="10"/>
      <w:r>
        <w:rPr>
          <w:rFonts w:ascii="Calibri" w:hAnsi="Calibri" w:cs="Calibri"/>
        </w:rPr>
        <w:t xml:space="preserve">1. Розничная торговля табачной продукцией осуществляется в магазинах и павильонах. </w:t>
      </w:r>
      <w:proofErr w:type="gramStart"/>
      <w:r>
        <w:rPr>
          <w:rFonts w:ascii="Calibri" w:hAnsi="Calibri" w:cs="Calibri"/>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11" w:name="Par254"/>
      <w:bookmarkEnd w:id="11"/>
      <w:r>
        <w:rPr>
          <w:rFonts w:ascii="Calibri" w:hAnsi="Calibri" w:cs="Calibri"/>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50" w:history="1">
        <w:r>
          <w:rPr>
            <w:rFonts w:ascii="Calibri" w:hAnsi="Calibri" w:cs="Calibri"/>
            <w:color w:val="0000FF"/>
          </w:rPr>
          <w:t>частями 1</w:t>
        </w:r>
      </w:hyperlink>
      <w:r>
        <w:rPr>
          <w:rFonts w:ascii="Calibri" w:hAnsi="Calibri" w:cs="Calibri"/>
        </w:rPr>
        <w:t xml:space="preserve"> и </w:t>
      </w:r>
      <w:hyperlink w:anchor="Par254"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54" w:history="1">
        <w:r>
          <w:rPr>
            <w:rFonts w:ascii="Calibri" w:hAnsi="Calibri" w:cs="Calibri"/>
            <w:color w:val="0000FF"/>
          </w:rPr>
          <w:t>частью 2</w:t>
        </w:r>
      </w:hyperlink>
      <w:r>
        <w:rPr>
          <w:rFonts w:ascii="Calibri" w:hAnsi="Calibri" w:cs="Calibri"/>
        </w:rPr>
        <w:t xml:space="preserve"> настоящей статьи.</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66" w:history="1">
        <w:r>
          <w:rPr>
            <w:rFonts w:ascii="Calibri" w:hAnsi="Calibri" w:cs="Calibri"/>
            <w:color w:val="0000FF"/>
          </w:rPr>
          <w:t>частью 5</w:t>
        </w:r>
      </w:hyperlink>
      <w:r>
        <w:rPr>
          <w:rFonts w:ascii="Calibri" w:hAnsi="Calibri" w:cs="Calibri"/>
        </w:rPr>
        <w:t xml:space="preserve"> настоящей статьи.</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12" w:name="Par266"/>
      <w:bookmarkEnd w:id="12"/>
      <w:r>
        <w:rPr>
          <w:rFonts w:ascii="Calibri" w:hAnsi="Calibri" w:cs="Calibri"/>
        </w:rPr>
        <w:t xml:space="preserve">5. </w:t>
      </w:r>
      <w:proofErr w:type="gramStart"/>
      <w:r>
        <w:rPr>
          <w:rFonts w:ascii="Calibri" w:hAnsi="Calibri" w:cs="Calibri"/>
        </w:rPr>
        <w:t xml:space="preserve">Информация о табачной продукции, предлагаемой для розничной торговли, доводится продавцом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w:t>
      </w:r>
      <w:r>
        <w:rPr>
          <w:rFonts w:ascii="Calibri" w:hAnsi="Calibri" w:cs="Calibri"/>
        </w:rPr>
        <w:lastRenderedPageBreak/>
        <w:t>продаваемой табачной продукции без использования каких-либо графических изображений</w:t>
      </w:r>
      <w:proofErr w:type="gramEnd"/>
      <w:r>
        <w:rPr>
          <w:rFonts w:ascii="Calibri" w:hAnsi="Calibri" w:cs="Calibri"/>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77"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5F7F7F" w:rsidRDefault="005F7F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Pr>
          <w:rFonts w:ascii="Calibri" w:hAnsi="Calibri" w:cs="Calibri"/>
        </w:rPr>
        <w:t xml:space="preserve"> государственной власти, органами местного самоуправления;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7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13" w:name="Par274"/>
      <w:bookmarkEnd w:id="13"/>
      <w:r>
        <w:rPr>
          <w:rFonts w:ascii="Calibri" w:hAnsi="Calibri" w:cs="Calibri"/>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оптовая и розничная торговля </w:t>
      </w:r>
      <w:proofErr w:type="spellStart"/>
      <w:r>
        <w:rPr>
          <w:rFonts w:ascii="Calibri" w:hAnsi="Calibri" w:cs="Calibri"/>
        </w:rPr>
        <w:t>насваем</w:t>
      </w:r>
      <w:proofErr w:type="spellEnd"/>
      <w:r>
        <w:rPr>
          <w:rFonts w:ascii="Calibri" w:hAnsi="Calibri" w:cs="Calibri"/>
        </w:rPr>
        <w:t>.</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bookmarkStart w:id="14" w:name="Par277"/>
      <w:bookmarkEnd w:id="14"/>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w:t>
      </w:r>
      <w:r>
        <w:rPr>
          <w:rFonts w:ascii="Calibri" w:hAnsi="Calibri" w:cs="Calibri"/>
        </w:rPr>
        <w:lastRenderedPageBreak/>
        <w:t xml:space="preserve">Федеральным </w:t>
      </w:r>
      <w:hyperlink r:id="rId5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Pr>
          <w:rFonts w:ascii="Calibri" w:hAnsi="Calibri" w:cs="Calibri"/>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5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5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55" w:history="1">
        <w:r>
          <w:rPr>
            <w:rFonts w:ascii="Calibri" w:hAnsi="Calibri" w:cs="Calibri"/>
            <w:color w:val="0000FF"/>
          </w:rPr>
          <w:t>органом</w:t>
        </w:r>
        <w:proofErr w:type="gramEnd"/>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5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Calibri" w:hAnsi="Calibri" w:cs="Calibri"/>
        </w:rPr>
        <w:t xml:space="preserve"> сфере здравоохранения.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5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5F7F7F" w:rsidRDefault="005F7F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58" w:history="1">
        <w:r>
          <w:rPr>
            <w:rFonts w:ascii="Calibri" w:hAnsi="Calibri" w:cs="Calibri"/>
            <w:color w:val="0000FF"/>
          </w:rPr>
          <w:t>программу</w:t>
        </w:r>
      </w:hyperlink>
      <w:r>
        <w:rPr>
          <w:rFonts w:ascii="Calibri" w:hAnsi="Calibri" w:cs="Calibri"/>
        </w:rPr>
        <w:t xml:space="preserve"> развития здравоохранения;</w:t>
      </w:r>
      <w:proofErr w:type="gramEnd"/>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59"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Ответственность за нарушение настоящего Федерального закона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60" w:history="1">
        <w:r>
          <w:rPr>
            <w:rFonts w:ascii="Calibri" w:hAnsi="Calibri" w:cs="Calibri"/>
            <w:color w:val="0000FF"/>
          </w:rPr>
          <w:t>дисциплинарная</w:t>
        </w:r>
      </w:hyperlink>
      <w:r>
        <w:rPr>
          <w:rFonts w:ascii="Calibri" w:hAnsi="Calibri" w:cs="Calibri"/>
        </w:rPr>
        <w:t xml:space="preserve">, </w:t>
      </w:r>
      <w:hyperlink r:id="rId61"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24. Признание </w:t>
      </w:r>
      <w:proofErr w:type="gramStart"/>
      <w:r>
        <w:rPr>
          <w:rFonts w:ascii="Calibri" w:hAnsi="Calibri" w:cs="Calibri"/>
        </w:rPr>
        <w:t>утратившими</w:t>
      </w:r>
      <w:proofErr w:type="gramEnd"/>
      <w:r>
        <w:rPr>
          <w:rFonts w:ascii="Calibri" w:hAnsi="Calibri" w:cs="Calibri"/>
        </w:rPr>
        <w:t xml:space="preserve"> силу законодательных актов (отдельных положений законодательных актов) Российской Федерации</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2" w:history="1">
        <w:r>
          <w:rPr>
            <w:rFonts w:ascii="Calibri" w:hAnsi="Calibri" w:cs="Calibri"/>
            <w:color w:val="0000FF"/>
          </w:rPr>
          <w:t>закон</w:t>
        </w:r>
      </w:hyperlink>
      <w:r>
        <w:rPr>
          <w:rFonts w:ascii="Calibri" w:hAnsi="Calibri" w:cs="Calibri"/>
        </w:rPr>
        <w:t xml:space="preserve"> от 10 июля 2001 года N 87-ФЗ "Об ограничении курения табака" (Собрание законодательства Российской Федерации, 2001, N 29, ст. 2942);</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3" w:history="1">
        <w:r>
          <w:rPr>
            <w:rFonts w:ascii="Calibri" w:hAnsi="Calibri" w:cs="Calibri"/>
            <w:color w:val="0000FF"/>
          </w:rPr>
          <w:t>закон</w:t>
        </w:r>
      </w:hyperlink>
      <w:r>
        <w:rPr>
          <w:rFonts w:ascii="Calibri" w:hAnsi="Calibri" w:cs="Calibri"/>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4" w:history="1">
        <w:r>
          <w:rPr>
            <w:rFonts w:ascii="Calibri" w:hAnsi="Calibri" w:cs="Calibri"/>
            <w:color w:val="0000FF"/>
          </w:rPr>
          <w:t>статью 50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65" w:history="1">
        <w:r>
          <w:rPr>
            <w:rFonts w:ascii="Calibri" w:hAnsi="Calibri" w:cs="Calibri"/>
            <w:color w:val="0000FF"/>
          </w:rPr>
          <w:t>закон</w:t>
        </w:r>
      </w:hyperlink>
      <w:r>
        <w:rPr>
          <w:rFonts w:ascii="Calibri" w:hAnsi="Calibri" w:cs="Calibri"/>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6" w:history="1">
        <w:r>
          <w:rPr>
            <w:rFonts w:ascii="Calibri" w:hAnsi="Calibri" w:cs="Calibri"/>
            <w:color w:val="0000FF"/>
          </w:rPr>
          <w:t>статью 2</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Вступление в силу настоящего Федерального закона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15" w:name="Par317"/>
      <w:bookmarkEnd w:id="15"/>
      <w:r>
        <w:rPr>
          <w:rFonts w:ascii="Calibri" w:hAnsi="Calibri" w:cs="Calibri"/>
        </w:rPr>
        <w:t xml:space="preserve">2. </w:t>
      </w:r>
      <w:hyperlink w:anchor="Par166"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16" w:name="Par318"/>
      <w:bookmarkEnd w:id="16"/>
      <w:r>
        <w:rPr>
          <w:rFonts w:ascii="Calibri" w:hAnsi="Calibri" w:cs="Calibri"/>
        </w:rPr>
        <w:t xml:space="preserve">3. </w:t>
      </w:r>
      <w:hyperlink w:anchor="Par135" w:history="1">
        <w:r>
          <w:rPr>
            <w:rFonts w:ascii="Calibri" w:hAnsi="Calibri" w:cs="Calibri"/>
            <w:color w:val="0000FF"/>
          </w:rPr>
          <w:t>Пункты 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4" w:history="1">
        <w:r>
          <w:rPr>
            <w:rFonts w:ascii="Calibri" w:hAnsi="Calibri" w:cs="Calibri"/>
            <w:color w:val="0000FF"/>
          </w:rPr>
          <w:t>6</w:t>
        </w:r>
      </w:hyperlink>
      <w:r>
        <w:rPr>
          <w:rFonts w:ascii="Calibri" w:hAnsi="Calibri" w:cs="Calibri"/>
        </w:rPr>
        <w:t xml:space="preserve"> и </w:t>
      </w:r>
      <w:hyperlink w:anchor="Par153" w:history="1">
        <w:r>
          <w:rPr>
            <w:rFonts w:ascii="Calibri" w:hAnsi="Calibri" w:cs="Calibri"/>
            <w:color w:val="0000FF"/>
          </w:rPr>
          <w:t>12 части 1 статьи 12</w:t>
        </w:r>
      </w:hyperlink>
      <w:r>
        <w:rPr>
          <w:rFonts w:ascii="Calibri" w:hAnsi="Calibri" w:cs="Calibri"/>
        </w:rPr>
        <w:t xml:space="preserve">, </w:t>
      </w:r>
      <w:hyperlink w:anchor="Par216" w:history="1">
        <w:r>
          <w:rPr>
            <w:rFonts w:ascii="Calibri" w:hAnsi="Calibri" w:cs="Calibri"/>
            <w:color w:val="0000FF"/>
          </w:rPr>
          <w:t>часть 3 статьи 16</w:t>
        </w:r>
      </w:hyperlink>
      <w:r>
        <w:rPr>
          <w:rFonts w:ascii="Calibri" w:hAnsi="Calibri" w:cs="Calibri"/>
        </w:rPr>
        <w:t xml:space="preserve">, </w:t>
      </w:r>
      <w:hyperlink w:anchor="Par250" w:history="1">
        <w:r>
          <w:rPr>
            <w:rFonts w:ascii="Calibri" w:hAnsi="Calibri" w:cs="Calibri"/>
            <w:color w:val="0000FF"/>
          </w:rPr>
          <w:t>части 1</w:t>
        </w:r>
      </w:hyperlink>
      <w:r>
        <w:rPr>
          <w:rFonts w:ascii="Calibri" w:hAnsi="Calibri" w:cs="Calibri"/>
        </w:rPr>
        <w:t xml:space="preserve"> - </w:t>
      </w:r>
      <w:hyperlink w:anchor="Par266" w:history="1">
        <w:r>
          <w:rPr>
            <w:rFonts w:ascii="Calibri" w:hAnsi="Calibri" w:cs="Calibri"/>
            <w:color w:val="0000FF"/>
          </w:rPr>
          <w:t>5</w:t>
        </w:r>
      </w:hyperlink>
      <w:r>
        <w:rPr>
          <w:rFonts w:ascii="Calibri" w:hAnsi="Calibri" w:cs="Calibri"/>
        </w:rPr>
        <w:t xml:space="preserve">, </w:t>
      </w:r>
      <w:hyperlink w:anchor="Par274"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5F7F7F" w:rsidRDefault="005F7F7F">
      <w:pPr>
        <w:widowControl w:val="0"/>
        <w:autoSpaceDE w:val="0"/>
        <w:autoSpaceDN w:val="0"/>
        <w:adjustRightInd w:val="0"/>
        <w:spacing w:after="0" w:line="240" w:lineRule="auto"/>
        <w:ind w:firstLine="540"/>
        <w:jc w:val="both"/>
        <w:rPr>
          <w:rFonts w:ascii="Calibri" w:hAnsi="Calibri" w:cs="Calibri"/>
        </w:rPr>
      </w:pPr>
      <w:bookmarkStart w:id="17" w:name="Par319"/>
      <w:bookmarkEnd w:id="17"/>
      <w:r>
        <w:rPr>
          <w:rFonts w:ascii="Calibri" w:hAnsi="Calibri" w:cs="Calibri"/>
        </w:rPr>
        <w:t xml:space="preserve">4. </w:t>
      </w:r>
      <w:hyperlink w:anchor="Par233" w:history="1">
        <w:r>
          <w:rPr>
            <w:rFonts w:ascii="Calibri" w:hAnsi="Calibri" w:cs="Calibri"/>
            <w:color w:val="0000FF"/>
          </w:rPr>
          <w:t>Пункты 1</w:t>
        </w:r>
      </w:hyperlink>
      <w:r>
        <w:rPr>
          <w:rFonts w:ascii="Calibri" w:hAnsi="Calibri" w:cs="Calibri"/>
        </w:rPr>
        <w:t xml:space="preserve"> и </w:t>
      </w:r>
      <w:hyperlink w:anchor="Par237" w:history="1">
        <w:r>
          <w:rPr>
            <w:rFonts w:ascii="Calibri" w:hAnsi="Calibri" w:cs="Calibri"/>
            <w:color w:val="0000FF"/>
          </w:rPr>
          <w:t>2 части 1</w:t>
        </w:r>
      </w:hyperlink>
      <w:r>
        <w:rPr>
          <w:rFonts w:ascii="Calibri" w:hAnsi="Calibri" w:cs="Calibri"/>
        </w:rPr>
        <w:t xml:space="preserve"> и </w:t>
      </w:r>
      <w:hyperlink w:anchor="Par242" w:history="1">
        <w:r>
          <w:rPr>
            <w:rFonts w:ascii="Calibri" w:hAnsi="Calibri" w:cs="Calibri"/>
            <w:color w:val="0000FF"/>
          </w:rPr>
          <w:t>часть 2 статьи 18</w:t>
        </w:r>
      </w:hyperlink>
      <w:r>
        <w:rPr>
          <w:rFonts w:ascii="Calibri" w:hAnsi="Calibri" w:cs="Calibri"/>
        </w:rPr>
        <w:t xml:space="preserve"> настоящего Федерального закона вступают в силу с 1 января 2017 года.</w:t>
      </w:r>
    </w:p>
    <w:p w:rsidR="005F7F7F" w:rsidRDefault="005F7F7F">
      <w:pPr>
        <w:widowControl w:val="0"/>
        <w:autoSpaceDE w:val="0"/>
        <w:autoSpaceDN w:val="0"/>
        <w:adjustRightInd w:val="0"/>
        <w:spacing w:after="0" w:line="240" w:lineRule="auto"/>
        <w:ind w:firstLine="540"/>
        <w:jc w:val="both"/>
        <w:rPr>
          <w:rFonts w:ascii="Calibri" w:hAnsi="Calibri" w:cs="Calibri"/>
        </w:rPr>
      </w:pPr>
    </w:p>
    <w:p w:rsidR="005F7F7F" w:rsidRDefault="005F7F7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7F7F" w:rsidRDefault="005F7F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7F7F" w:rsidRDefault="005F7F7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F7F7F" w:rsidRDefault="005F7F7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F7F7F" w:rsidRDefault="005F7F7F">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p w:rsidR="005F7F7F" w:rsidRDefault="005F7F7F">
      <w:pPr>
        <w:widowControl w:val="0"/>
        <w:autoSpaceDE w:val="0"/>
        <w:autoSpaceDN w:val="0"/>
        <w:adjustRightInd w:val="0"/>
        <w:spacing w:after="0" w:line="240" w:lineRule="auto"/>
        <w:rPr>
          <w:rFonts w:ascii="Calibri" w:hAnsi="Calibri" w:cs="Calibri"/>
        </w:rPr>
      </w:pPr>
      <w:r>
        <w:rPr>
          <w:rFonts w:ascii="Calibri" w:hAnsi="Calibri" w:cs="Calibri"/>
        </w:rPr>
        <w:t>N 15-ФЗ</w:t>
      </w:r>
    </w:p>
    <w:p w:rsidR="005F7F7F" w:rsidRDefault="005F7F7F">
      <w:pPr>
        <w:widowControl w:val="0"/>
        <w:autoSpaceDE w:val="0"/>
        <w:autoSpaceDN w:val="0"/>
        <w:adjustRightInd w:val="0"/>
        <w:spacing w:after="0" w:line="240" w:lineRule="auto"/>
        <w:rPr>
          <w:rFonts w:ascii="Calibri" w:hAnsi="Calibri" w:cs="Calibri"/>
        </w:rPr>
      </w:pPr>
    </w:p>
    <w:p w:rsidR="005F7F7F" w:rsidRDefault="005F7F7F">
      <w:pPr>
        <w:widowControl w:val="0"/>
        <w:autoSpaceDE w:val="0"/>
        <w:autoSpaceDN w:val="0"/>
        <w:adjustRightInd w:val="0"/>
        <w:spacing w:after="0" w:line="240" w:lineRule="auto"/>
        <w:rPr>
          <w:rFonts w:ascii="Calibri" w:hAnsi="Calibri" w:cs="Calibri"/>
        </w:rPr>
      </w:pPr>
    </w:p>
    <w:p w:rsidR="005F7F7F" w:rsidRDefault="005F7F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09AF" w:rsidRDefault="00EE09AF"/>
    <w:sectPr w:rsidR="00EE09AF" w:rsidSect="00013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5F7F7F"/>
    <w:rsid w:val="00004438"/>
    <w:rsid w:val="00006803"/>
    <w:rsid w:val="000146F8"/>
    <w:rsid w:val="00015C23"/>
    <w:rsid w:val="000170CA"/>
    <w:rsid w:val="000232C6"/>
    <w:rsid w:val="0002585F"/>
    <w:rsid w:val="00033DB8"/>
    <w:rsid w:val="0003636A"/>
    <w:rsid w:val="000377B8"/>
    <w:rsid w:val="0004541C"/>
    <w:rsid w:val="00060978"/>
    <w:rsid w:val="000615F1"/>
    <w:rsid w:val="00062A01"/>
    <w:rsid w:val="00066CE5"/>
    <w:rsid w:val="000830C7"/>
    <w:rsid w:val="0008592C"/>
    <w:rsid w:val="00085BBA"/>
    <w:rsid w:val="000A039B"/>
    <w:rsid w:val="000B086C"/>
    <w:rsid w:val="000B1A6E"/>
    <w:rsid w:val="000B47B4"/>
    <w:rsid w:val="000C4C80"/>
    <w:rsid w:val="000C61EB"/>
    <w:rsid w:val="0010113B"/>
    <w:rsid w:val="00105152"/>
    <w:rsid w:val="00105C40"/>
    <w:rsid w:val="0011005C"/>
    <w:rsid w:val="001113B0"/>
    <w:rsid w:val="00124075"/>
    <w:rsid w:val="00125239"/>
    <w:rsid w:val="0012651D"/>
    <w:rsid w:val="00152885"/>
    <w:rsid w:val="00154B18"/>
    <w:rsid w:val="0015522C"/>
    <w:rsid w:val="00156B18"/>
    <w:rsid w:val="00161803"/>
    <w:rsid w:val="00165257"/>
    <w:rsid w:val="00174545"/>
    <w:rsid w:val="00175070"/>
    <w:rsid w:val="0018787D"/>
    <w:rsid w:val="00195D8D"/>
    <w:rsid w:val="001A3218"/>
    <w:rsid w:val="001B2551"/>
    <w:rsid w:val="001C5B8E"/>
    <w:rsid w:val="001C5EBE"/>
    <w:rsid w:val="001D3AAD"/>
    <w:rsid w:val="001E5045"/>
    <w:rsid w:val="001E7435"/>
    <w:rsid w:val="001F3DE7"/>
    <w:rsid w:val="001F6BB6"/>
    <w:rsid w:val="001F79FA"/>
    <w:rsid w:val="0020028A"/>
    <w:rsid w:val="002141B3"/>
    <w:rsid w:val="00217D0D"/>
    <w:rsid w:val="00220173"/>
    <w:rsid w:val="002329A4"/>
    <w:rsid w:val="00235409"/>
    <w:rsid w:val="00235E42"/>
    <w:rsid w:val="00241254"/>
    <w:rsid w:val="002423C9"/>
    <w:rsid w:val="002636F1"/>
    <w:rsid w:val="0026377A"/>
    <w:rsid w:val="00270D30"/>
    <w:rsid w:val="00272515"/>
    <w:rsid w:val="002747AE"/>
    <w:rsid w:val="00277E0E"/>
    <w:rsid w:val="00280CC4"/>
    <w:rsid w:val="002840A1"/>
    <w:rsid w:val="002A4FBA"/>
    <w:rsid w:val="002A55CD"/>
    <w:rsid w:val="002C60BB"/>
    <w:rsid w:val="002C7207"/>
    <w:rsid w:val="002D4143"/>
    <w:rsid w:val="002D71AB"/>
    <w:rsid w:val="002E01B7"/>
    <w:rsid w:val="002E01FC"/>
    <w:rsid w:val="002E303E"/>
    <w:rsid w:val="002F38EB"/>
    <w:rsid w:val="002F3F03"/>
    <w:rsid w:val="003079B9"/>
    <w:rsid w:val="003135D4"/>
    <w:rsid w:val="003137EE"/>
    <w:rsid w:val="00313B1C"/>
    <w:rsid w:val="003201C4"/>
    <w:rsid w:val="00333CA8"/>
    <w:rsid w:val="0033638E"/>
    <w:rsid w:val="003567AB"/>
    <w:rsid w:val="00362E83"/>
    <w:rsid w:val="003701D2"/>
    <w:rsid w:val="00383449"/>
    <w:rsid w:val="00384BC9"/>
    <w:rsid w:val="00384F57"/>
    <w:rsid w:val="00386377"/>
    <w:rsid w:val="003A3CC4"/>
    <w:rsid w:val="003B23BA"/>
    <w:rsid w:val="003B49FC"/>
    <w:rsid w:val="003C177D"/>
    <w:rsid w:val="003D225A"/>
    <w:rsid w:val="0041302E"/>
    <w:rsid w:val="00432D93"/>
    <w:rsid w:val="00437A3A"/>
    <w:rsid w:val="00442147"/>
    <w:rsid w:val="004430AB"/>
    <w:rsid w:val="0044754D"/>
    <w:rsid w:val="004569B2"/>
    <w:rsid w:val="004609E5"/>
    <w:rsid w:val="004626D1"/>
    <w:rsid w:val="00487623"/>
    <w:rsid w:val="0049000D"/>
    <w:rsid w:val="00492AE5"/>
    <w:rsid w:val="00496920"/>
    <w:rsid w:val="004A3EAA"/>
    <w:rsid w:val="004B44B4"/>
    <w:rsid w:val="004C14BB"/>
    <w:rsid w:val="004D0C86"/>
    <w:rsid w:val="004E65BA"/>
    <w:rsid w:val="004E7822"/>
    <w:rsid w:val="004F2CF6"/>
    <w:rsid w:val="00504EDE"/>
    <w:rsid w:val="0051250E"/>
    <w:rsid w:val="005402AB"/>
    <w:rsid w:val="00551B2A"/>
    <w:rsid w:val="00553176"/>
    <w:rsid w:val="005574FC"/>
    <w:rsid w:val="00582536"/>
    <w:rsid w:val="00597BF5"/>
    <w:rsid w:val="005A0612"/>
    <w:rsid w:val="005A1D61"/>
    <w:rsid w:val="005A22E0"/>
    <w:rsid w:val="005A2412"/>
    <w:rsid w:val="005A4503"/>
    <w:rsid w:val="005B4412"/>
    <w:rsid w:val="005B44EF"/>
    <w:rsid w:val="005C2E64"/>
    <w:rsid w:val="005C5EE6"/>
    <w:rsid w:val="005D2B40"/>
    <w:rsid w:val="005D7220"/>
    <w:rsid w:val="005E5DC1"/>
    <w:rsid w:val="005F7F7F"/>
    <w:rsid w:val="00601706"/>
    <w:rsid w:val="0060186C"/>
    <w:rsid w:val="00603415"/>
    <w:rsid w:val="00604EE6"/>
    <w:rsid w:val="006055B2"/>
    <w:rsid w:val="00610FB3"/>
    <w:rsid w:val="00615AA7"/>
    <w:rsid w:val="0062456F"/>
    <w:rsid w:val="00650FAF"/>
    <w:rsid w:val="0065355B"/>
    <w:rsid w:val="00653897"/>
    <w:rsid w:val="006724CB"/>
    <w:rsid w:val="006841AA"/>
    <w:rsid w:val="0068456F"/>
    <w:rsid w:val="00686A6A"/>
    <w:rsid w:val="006A5246"/>
    <w:rsid w:val="006C339C"/>
    <w:rsid w:val="0071223E"/>
    <w:rsid w:val="0071424A"/>
    <w:rsid w:val="007179DE"/>
    <w:rsid w:val="00724BC7"/>
    <w:rsid w:val="00746F96"/>
    <w:rsid w:val="007859F9"/>
    <w:rsid w:val="0078601F"/>
    <w:rsid w:val="007A2CFB"/>
    <w:rsid w:val="007A3797"/>
    <w:rsid w:val="007B355E"/>
    <w:rsid w:val="007B41D4"/>
    <w:rsid w:val="007B4C90"/>
    <w:rsid w:val="007B66B1"/>
    <w:rsid w:val="007C313F"/>
    <w:rsid w:val="007C4DE9"/>
    <w:rsid w:val="007D51C0"/>
    <w:rsid w:val="007D65BD"/>
    <w:rsid w:val="007D7D5A"/>
    <w:rsid w:val="007E736E"/>
    <w:rsid w:val="007F30BA"/>
    <w:rsid w:val="007F559D"/>
    <w:rsid w:val="007F79CA"/>
    <w:rsid w:val="007F7C81"/>
    <w:rsid w:val="00800D09"/>
    <w:rsid w:val="00806028"/>
    <w:rsid w:val="008162DB"/>
    <w:rsid w:val="00821EFC"/>
    <w:rsid w:val="00823DEE"/>
    <w:rsid w:val="00834ED6"/>
    <w:rsid w:val="00842BAE"/>
    <w:rsid w:val="008527D0"/>
    <w:rsid w:val="00856441"/>
    <w:rsid w:val="00856F4C"/>
    <w:rsid w:val="00883FBE"/>
    <w:rsid w:val="00887378"/>
    <w:rsid w:val="008B4BAE"/>
    <w:rsid w:val="008B722E"/>
    <w:rsid w:val="008B739C"/>
    <w:rsid w:val="008C1E3B"/>
    <w:rsid w:val="008C2095"/>
    <w:rsid w:val="008C43FF"/>
    <w:rsid w:val="008E3902"/>
    <w:rsid w:val="008F10D0"/>
    <w:rsid w:val="00907C5D"/>
    <w:rsid w:val="00915EF5"/>
    <w:rsid w:val="00915F56"/>
    <w:rsid w:val="00920939"/>
    <w:rsid w:val="00926E6F"/>
    <w:rsid w:val="00927531"/>
    <w:rsid w:val="00950D06"/>
    <w:rsid w:val="00951A63"/>
    <w:rsid w:val="00953D4A"/>
    <w:rsid w:val="00963F70"/>
    <w:rsid w:val="009674B9"/>
    <w:rsid w:val="00967A96"/>
    <w:rsid w:val="009707BD"/>
    <w:rsid w:val="00980F17"/>
    <w:rsid w:val="009816C1"/>
    <w:rsid w:val="00985494"/>
    <w:rsid w:val="009963DF"/>
    <w:rsid w:val="009A69A0"/>
    <w:rsid w:val="009B7C5A"/>
    <w:rsid w:val="009D3317"/>
    <w:rsid w:val="009E08E9"/>
    <w:rsid w:val="009E2E49"/>
    <w:rsid w:val="009F1A45"/>
    <w:rsid w:val="00A02C53"/>
    <w:rsid w:val="00A05492"/>
    <w:rsid w:val="00A07210"/>
    <w:rsid w:val="00A2262D"/>
    <w:rsid w:val="00A3408E"/>
    <w:rsid w:val="00A432F4"/>
    <w:rsid w:val="00A51B2B"/>
    <w:rsid w:val="00A72106"/>
    <w:rsid w:val="00A733C7"/>
    <w:rsid w:val="00A83C4E"/>
    <w:rsid w:val="00A907E5"/>
    <w:rsid w:val="00A95861"/>
    <w:rsid w:val="00A96C82"/>
    <w:rsid w:val="00AA34EF"/>
    <w:rsid w:val="00AC691C"/>
    <w:rsid w:val="00AD28A2"/>
    <w:rsid w:val="00AD5609"/>
    <w:rsid w:val="00AD7A67"/>
    <w:rsid w:val="00AE3611"/>
    <w:rsid w:val="00AE4821"/>
    <w:rsid w:val="00AE4A49"/>
    <w:rsid w:val="00AF1A13"/>
    <w:rsid w:val="00B0552F"/>
    <w:rsid w:val="00B1303D"/>
    <w:rsid w:val="00B15317"/>
    <w:rsid w:val="00B22667"/>
    <w:rsid w:val="00B230D0"/>
    <w:rsid w:val="00B37B59"/>
    <w:rsid w:val="00B6098A"/>
    <w:rsid w:val="00B60D1E"/>
    <w:rsid w:val="00B61FC6"/>
    <w:rsid w:val="00B72E3F"/>
    <w:rsid w:val="00B73277"/>
    <w:rsid w:val="00B76471"/>
    <w:rsid w:val="00B90C2D"/>
    <w:rsid w:val="00B94BB8"/>
    <w:rsid w:val="00B97C4C"/>
    <w:rsid w:val="00BA4419"/>
    <w:rsid w:val="00BB2D76"/>
    <w:rsid w:val="00BC07C3"/>
    <w:rsid w:val="00BE2AC2"/>
    <w:rsid w:val="00BF08B7"/>
    <w:rsid w:val="00C06EE5"/>
    <w:rsid w:val="00C13CD9"/>
    <w:rsid w:val="00C14041"/>
    <w:rsid w:val="00C2193D"/>
    <w:rsid w:val="00C26693"/>
    <w:rsid w:val="00C3472A"/>
    <w:rsid w:val="00C37E0D"/>
    <w:rsid w:val="00C4101D"/>
    <w:rsid w:val="00C44EB7"/>
    <w:rsid w:val="00C54048"/>
    <w:rsid w:val="00C624CA"/>
    <w:rsid w:val="00C63107"/>
    <w:rsid w:val="00C708CD"/>
    <w:rsid w:val="00C71D89"/>
    <w:rsid w:val="00C72668"/>
    <w:rsid w:val="00C74BA7"/>
    <w:rsid w:val="00C75AD7"/>
    <w:rsid w:val="00C81BD2"/>
    <w:rsid w:val="00C86648"/>
    <w:rsid w:val="00C87C2E"/>
    <w:rsid w:val="00CB2F39"/>
    <w:rsid w:val="00CC3DA9"/>
    <w:rsid w:val="00CC59B3"/>
    <w:rsid w:val="00CD34E3"/>
    <w:rsid w:val="00CD3D77"/>
    <w:rsid w:val="00CE08AE"/>
    <w:rsid w:val="00CE567B"/>
    <w:rsid w:val="00D00FA9"/>
    <w:rsid w:val="00D07964"/>
    <w:rsid w:val="00D1008B"/>
    <w:rsid w:val="00D161E0"/>
    <w:rsid w:val="00D20E73"/>
    <w:rsid w:val="00D267E3"/>
    <w:rsid w:val="00D3371B"/>
    <w:rsid w:val="00D359AF"/>
    <w:rsid w:val="00D424E5"/>
    <w:rsid w:val="00D43C80"/>
    <w:rsid w:val="00D47E83"/>
    <w:rsid w:val="00D501F0"/>
    <w:rsid w:val="00D51075"/>
    <w:rsid w:val="00D73FF3"/>
    <w:rsid w:val="00D80B6A"/>
    <w:rsid w:val="00D824B6"/>
    <w:rsid w:val="00DB024C"/>
    <w:rsid w:val="00DB48AB"/>
    <w:rsid w:val="00DB7784"/>
    <w:rsid w:val="00DC7338"/>
    <w:rsid w:val="00DD182B"/>
    <w:rsid w:val="00DD67B9"/>
    <w:rsid w:val="00DE2DF1"/>
    <w:rsid w:val="00DE3970"/>
    <w:rsid w:val="00E01D57"/>
    <w:rsid w:val="00E04EE0"/>
    <w:rsid w:val="00E06176"/>
    <w:rsid w:val="00E10C11"/>
    <w:rsid w:val="00E132BA"/>
    <w:rsid w:val="00E22FC8"/>
    <w:rsid w:val="00E262C0"/>
    <w:rsid w:val="00E26421"/>
    <w:rsid w:val="00E271AA"/>
    <w:rsid w:val="00E308DE"/>
    <w:rsid w:val="00E35D6D"/>
    <w:rsid w:val="00E45F34"/>
    <w:rsid w:val="00E57C41"/>
    <w:rsid w:val="00E67B8C"/>
    <w:rsid w:val="00E72E4E"/>
    <w:rsid w:val="00E85EF7"/>
    <w:rsid w:val="00E96ADC"/>
    <w:rsid w:val="00EA66A0"/>
    <w:rsid w:val="00EB4D61"/>
    <w:rsid w:val="00EC5932"/>
    <w:rsid w:val="00ED31CB"/>
    <w:rsid w:val="00EE09AF"/>
    <w:rsid w:val="00F01192"/>
    <w:rsid w:val="00F0516D"/>
    <w:rsid w:val="00F06B3D"/>
    <w:rsid w:val="00F14DB6"/>
    <w:rsid w:val="00F157C8"/>
    <w:rsid w:val="00F17D72"/>
    <w:rsid w:val="00F277FA"/>
    <w:rsid w:val="00F3122F"/>
    <w:rsid w:val="00F321C2"/>
    <w:rsid w:val="00F32E06"/>
    <w:rsid w:val="00F33217"/>
    <w:rsid w:val="00F36287"/>
    <w:rsid w:val="00F4079B"/>
    <w:rsid w:val="00F411D1"/>
    <w:rsid w:val="00F50318"/>
    <w:rsid w:val="00F53AB9"/>
    <w:rsid w:val="00F53F19"/>
    <w:rsid w:val="00F7717B"/>
    <w:rsid w:val="00FA157C"/>
    <w:rsid w:val="00FA3214"/>
    <w:rsid w:val="00FB085B"/>
    <w:rsid w:val="00FC7927"/>
    <w:rsid w:val="00FD4311"/>
    <w:rsid w:val="00FD5E20"/>
    <w:rsid w:val="00FE391F"/>
    <w:rsid w:val="00FE4113"/>
    <w:rsid w:val="00FE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7F7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6B499226A4E0C1EE785DD6471B3A308EEB37A09A86FA7B2F20D200EACFDD0F5844739C60A7686DO1b8V" TargetMode="External"/><Relationship Id="rId18" Type="http://schemas.openxmlformats.org/officeDocument/2006/relationships/hyperlink" Target="consultantplus://offline/ref=CB6B499226A4E0C1EE785DD6471B3A308EEB37A09A86FA7B2F20D200EACFDD0F5844739C60A76968O1b9V" TargetMode="External"/><Relationship Id="rId26" Type="http://schemas.openxmlformats.org/officeDocument/2006/relationships/hyperlink" Target="consultantplus://offline/ref=CB6B499226A4E0C1EE785DD6471B3A308EEB37A09A86FA7B2F20D200EACFDD0F5844739C60A76963O1b8V" TargetMode="External"/><Relationship Id="rId39" Type="http://schemas.openxmlformats.org/officeDocument/2006/relationships/hyperlink" Target="consultantplus://offline/ref=CDF3EDC3D0076AB8214EFA732B80783F3E03FF77BFD41C8A1A316082E2EC9B0F2E6560C7FFAD37aBV" TargetMode="External"/><Relationship Id="rId21" Type="http://schemas.openxmlformats.org/officeDocument/2006/relationships/hyperlink" Target="consultantplus://offline/ref=CB6B499226A4E0C1EE785DD6471B3A308EEB37A09A86FA7B2F20D200EACFDD0F5844739C60A7696FO1bFV" TargetMode="External"/><Relationship Id="rId34" Type="http://schemas.openxmlformats.org/officeDocument/2006/relationships/hyperlink" Target="consultantplus://offline/ref=CDF3EDC3D0076AB8214EFA732B80783F3E03F470B6D91C8A1A316082E23EaCV" TargetMode="External"/><Relationship Id="rId42" Type="http://schemas.openxmlformats.org/officeDocument/2006/relationships/hyperlink" Target="consultantplus://offline/ref=CDF3EDC3D0076AB8214EFA732B80783F3A02F379B0D7418012686C80E5E3C418292C6CC5F7A57C39a0V" TargetMode="External"/><Relationship Id="rId47" Type="http://schemas.openxmlformats.org/officeDocument/2006/relationships/hyperlink" Target="consultantplus://offline/ref=FD37F585E6457CC05119F96DEFED5CF88FC4D87A8140103973B13BF04F922E7D788481106EB2641448a7V" TargetMode="External"/><Relationship Id="rId50" Type="http://schemas.openxmlformats.org/officeDocument/2006/relationships/hyperlink" Target="consultantplus://offline/ref=FD37F585E6457CC05119F96DEFED5CF88FC5D97A8243103973B13BF04F49a2V" TargetMode="External"/><Relationship Id="rId55" Type="http://schemas.openxmlformats.org/officeDocument/2006/relationships/hyperlink" Target="consultantplus://offline/ref=FD37F585E6457CC05119F96DEFED5CF88FC5D0798646103973B13BF04F922E7D78848141a4V" TargetMode="External"/><Relationship Id="rId63" Type="http://schemas.openxmlformats.org/officeDocument/2006/relationships/hyperlink" Target="consultantplus://offline/ref=FD37F585E6457CC05119F96DEFED5CF88AC6D37A804B4D337BE837F244a8V" TargetMode="External"/><Relationship Id="rId68" Type="http://schemas.openxmlformats.org/officeDocument/2006/relationships/theme" Target="theme/theme1.xml"/><Relationship Id="rId7" Type="http://schemas.openxmlformats.org/officeDocument/2006/relationships/hyperlink" Target="consultantplus://offline/ref=CB6B499226A4E0C1EE785DD6471B3A308EEB37A09A86FA7B2F20D200EACFDD0F5844739C60A76868O1b8V" TargetMode="External"/><Relationship Id="rId2" Type="http://schemas.openxmlformats.org/officeDocument/2006/relationships/settings" Target="settings.xml"/><Relationship Id="rId16" Type="http://schemas.openxmlformats.org/officeDocument/2006/relationships/hyperlink" Target="consultantplus://offline/ref=CB6B499226A4E0C1EE785DD6471B3A308EEB37A09A86FA7B2F20D200EACFDD0F5844739C60A7696BO1bFV" TargetMode="External"/><Relationship Id="rId29" Type="http://schemas.openxmlformats.org/officeDocument/2006/relationships/hyperlink" Target="consultantplus://offline/ref=CB6B499226A4E0C1EE785DD6471B3A308EEB37A09A86FA7B2F20D200EACFDD0F5844739C60A76A6AO1bBV" TargetMode="External"/><Relationship Id="rId1" Type="http://schemas.openxmlformats.org/officeDocument/2006/relationships/styles" Target="styles.xml"/><Relationship Id="rId6" Type="http://schemas.openxmlformats.org/officeDocument/2006/relationships/hyperlink" Target="consultantplus://offline/ref=CB6B499226A4E0C1EE785DD6471B3A308EEB37A09A86FA7B2F20D200EACFDD0F5844739C60A7686BO1b3V" TargetMode="External"/><Relationship Id="rId11" Type="http://schemas.openxmlformats.org/officeDocument/2006/relationships/hyperlink" Target="consultantplus://offline/ref=CB6B499226A4E0C1EE785DD6471B3A308EEB37A09A86FA7B2F20D200EACFDD0F5844739C60A7686FO1bDV" TargetMode="External"/><Relationship Id="rId24" Type="http://schemas.openxmlformats.org/officeDocument/2006/relationships/hyperlink" Target="consultantplus://offline/ref=CB6B499226A4E0C1EE785DD6471B3A308EEB37A09A86FA7B2F20D200EACFDD0F5844739C60A7696DO1b3V" TargetMode="External"/><Relationship Id="rId32" Type="http://schemas.openxmlformats.org/officeDocument/2006/relationships/hyperlink" Target="consultantplus://offline/ref=CDF3EDC3D0076AB8214EFA732B80783F3702FF74B6D7418012686C803Ea5V" TargetMode="External"/><Relationship Id="rId37" Type="http://schemas.openxmlformats.org/officeDocument/2006/relationships/hyperlink" Target="consultantplus://offline/ref=CDF3EDC3D0076AB8214EFA732B80783F3E03F578B6DF1C8A1A316082E2EC9B0F2E6560C4F7A57C9434aBV" TargetMode="External"/><Relationship Id="rId40" Type="http://schemas.openxmlformats.org/officeDocument/2006/relationships/hyperlink" Target="consultantplus://offline/ref=CDF3EDC3D0076AB8214EFA732B80783F3702FF74B6D7418012686C80E5E3C418292C6CC5F7A47D39a5V" TargetMode="External"/><Relationship Id="rId45" Type="http://schemas.openxmlformats.org/officeDocument/2006/relationships/hyperlink" Target="consultantplus://offline/ref=CDF3EDC3D0076AB8214EFA732B80783F3E03F675B0DF1C8A1A316082E2EC9B0F2E6560C4F7A57D9034a8V" TargetMode="External"/><Relationship Id="rId53" Type="http://schemas.openxmlformats.org/officeDocument/2006/relationships/hyperlink" Target="consultantplus://offline/ref=FD37F585E6457CC05119F96DEFED5CF88FC5D0798143103973B13BF04F922E7D788481106EB2641548aFV" TargetMode="External"/><Relationship Id="rId58" Type="http://schemas.openxmlformats.org/officeDocument/2006/relationships/hyperlink" Target="consultantplus://offline/ref=FD37F585E6457CC05119F96DEFED5CF88FC5D8748441103973B13BF04F922E7D788481106EB2641448a9V" TargetMode="External"/><Relationship Id="rId66" Type="http://schemas.openxmlformats.org/officeDocument/2006/relationships/hyperlink" Target="consultantplus://offline/ref=FD37F585E6457CC05119F96DEFED5CF88FC4D97C8241103973B13BF04F922E7D788481106EB2661648aCV" TargetMode="External"/><Relationship Id="rId5" Type="http://schemas.openxmlformats.org/officeDocument/2006/relationships/hyperlink" Target="consultantplus://offline/ref=CB6B499226A4E0C1EE785DD6471B3A308EEB37A09A86FA7B2F20D200EACFDD0F5844739C60A7686BO1bAV" TargetMode="External"/><Relationship Id="rId15" Type="http://schemas.openxmlformats.org/officeDocument/2006/relationships/hyperlink" Target="consultantplus://offline/ref=CB6B499226A4E0C1EE785DD6471B3A308EEB37A09A86FA7B2F20D200EACFDD0F5844739C60A76863O1b9V" TargetMode="External"/><Relationship Id="rId23" Type="http://schemas.openxmlformats.org/officeDocument/2006/relationships/hyperlink" Target="consultantplus://offline/ref=CB6B499226A4E0C1EE785DD6471B3A308EEB37A09A86FA7B2F20D200EACFDD0F5844739C60A7696DO1bEV" TargetMode="External"/><Relationship Id="rId28" Type="http://schemas.openxmlformats.org/officeDocument/2006/relationships/hyperlink" Target="consultantplus://offline/ref=CB6B499226A4E0C1EE785DD6471B3A308EEB37A09A86FA7B2F20D200EACFDD0F5844739C60A76A6AO1bBV" TargetMode="External"/><Relationship Id="rId36" Type="http://schemas.openxmlformats.org/officeDocument/2006/relationships/hyperlink" Target="consultantplus://offline/ref=CDF3EDC3D0076AB8214EFA732B80783F3E03FE78B5DD1C8A1A316082E2EC9B0F2E6560C4F7A57D9134aEV" TargetMode="External"/><Relationship Id="rId49" Type="http://schemas.openxmlformats.org/officeDocument/2006/relationships/hyperlink" Target="consultantplus://offline/ref=FD37F585E6457CC05119F96DEFED5CF88FC2D07B8741103973B13BF04F922E7D788481106EB2641448aBV" TargetMode="External"/><Relationship Id="rId57" Type="http://schemas.openxmlformats.org/officeDocument/2006/relationships/hyperlink" Target="consultantplus://offline/ref=FD37F585E6457CC05119F96DEFED5CF88FC5D0798143103973B13BF04F922E7D788481106EB2641548aFV" TargetMode="External"/><Relationship Id="rId61" Type="http://schemas.openxmlformats.org/officeDocument/2006/relationships/hyperlink" Target="consultantplus://offline/ref=FD37F585E6457CC05119F96DEFED5CF88FC5D07E8444103973B13BF04F922E7D788481106EB0621C48aFV" TargetMode="External"/><Relationship Id="rId10" Type="http://schemas.openxmlformats.org/officeDocument/2006/relationships/hyperlink" Target="consultantplus://offline/ref=CB6B499226A4E0C1EE785DD6471B3A308EEB37A09A86FA7B2F20D200EACFDD0F5844739C60A7686FO1b8V" TargetMode="External"/><Relationship Id="rId19" Type="http://schemas.openxmlformats.org/officeDocument/2006/relationships/hyperlink" Target="consultantplus://offline/ref=CB6B499226A4E0C1EE785DD6471B3A308EEB37A09A86FA7B2F20D200EACFDD0F5844739C60A76969O1bEV" TargetMode="External"/><Relationship Id="rId31" Type="http://schemas.openxmlformats.org/officeDocument/2006/relationships/hyperlink" Target="consultantplus://offline/ref=CDF3EDC3D0076AB8214EFF7C2880783F3D04F179B4D7418012686C803Ea5V" TargetMode="External"/><Relationship Id="rId44" Type="http://schemas.openxmlformats.org/officeDocument/2006/relationships/hyperlink" Target="consultantplus://offline/ref=CDF3EDC3D0076AB8214EFA732B80783F3E03F772B6DA1C8A1A316082E23EaCV" TargetMode="External"/><Relationship Id="rId52" Type="http://schemas.openxmlformats.org/officeDocument/2006/relationships/hyperlink" Target="consultantplus://offline/ref=FD37F585E6457CC05119F96DEFED5CF88FC5D67B8646103973B13BF04F49a2V" TargetMode="External"/><Relationship Id="rId60" Type="http://schemas.openxmlformats.org/officeDocument/2006/relationships/hyperlink" Target="consultantplus://offline/ref=FD37F585E6457CC05119F96DEFED5CF88FC5D0748741103973B13BF04F922E7D788481106EB3651C48aDV" TargetMode="External"/><Relationship Id="rId65" Type="http://schemas.openxmlformats.org/officeDocument/2006/relationships/hyperlink" Target="consultantplus://offline/ref=FD37F585E6457CC05119F96DEFED5CF88BC6D574834B4D337BE837F244a8V" TargetMode="External"/><Relationship Id="rId4" Type="http://schemas.openxmlformats.org/officeDocument/2006/relationships/hyperlink" Target="consultantplus://offline/ref=CB6B499226A4E0C1EE785DD6471B3A308EEB37A09A86FA7B2F20D200EACFDD0F5844739C60A7686AO1b2V" TargetMode="External"/><Relationship Id="rId9" Type="http://schemas.openxmlformats.org/officeDocument/2006/relationships/hyperlink" Target="consultantplus://offline/ref=CB6B499226A4E0C1EE785DD6471B3A308EEB37A09A86FA7B2F20D200EACFDD0F5844739C60A7686EO1bEV" TargetMode="External"/><Relationship Id="rId14" Type="http://schemas.openxmlformats.org/officeDocument/2006/relationships/hyperlink" Target="consultantplus://offline/ref=CB6B499226A4E0C1EE785DD6471B3A308EEB37A09A86FA7B2F20D200EACFDD0F5844739C60A76862O1b8V" TargetMode="External"/><Relationship Id="rId22" Type="http://schemas.openxmlformats.org/officeDocument/2006/relationships/hyperlink" Target="consultantplus://offline/ref=CB6B499226A4E0C1EE785DD6471B3A308EEB37A09A86FA7B2F20D200EACFDD0F5844739C60A7696CO1b8V" TargetMode="External"/><Relationship Id="rId27" Type="http://schemas.openxmlformats.org/officeDocument/2006/relationships/hyperlink" Target="consultantplus://offline/ref=CB6B499226A4E0C1EE785DD6471B3A308EEB37A09A86FA7B2F20D200EACFDD0F5844739C60A76963O1bEV" TargetMode="External"/><Relationship Id="rId30" Type="http://schemas.openxmlformats.org/officeDocument/2006/relationships/hyperlink" Target="consultantplus://offline/ref=CDF3EDC3D0076AB8214EFF7C2880783F3D04F179B4D7418012686C803Ea5V" TargetMode="External"/><Relationship Id="rId35" Type="http://schemas.openxmlformats.org/officeDocument/2006/relationships/hyperlink" Target="consultantplus://offline/ref=CDF3EDC3D0076AB8214EFA732B80783F3D08F075BC8A4B884B646E38a7V" TargetMode="External"/><Relationship Id="rId43" Type="http://schemas.openxmlformats.org/officeDocument/2006/relationships/hyperlink" Target="consultantplus://offline/ref=CDF3EDC3D0076AB8214EFA732B80783F3E03FF76B3DF1C8A1A316082E23EaCV" TargetMode="External"/><Relationship Id="rId48" Type="http://schemas.openxmlformats.org/officeDocument/2006/relationships/hyperlink" Target="consultantplus://offline/ref=FD37F585E6457CC05119F96DEFED5CF88FC5D7758541103973B13BF04F922E7D788481106EB2641548aBV" TargetMode="External"/><Relationship Id="rId56" Type="http://schemas.openxmlformats.org/officeDocument/2006/relationships/hyperlink" Target="consultantplus://offline/ref=FD37F585E6457CC05119F96DEFED5CF88FC5D0798143103973B13BF04F922E7D788481106EB2641548aFV" TargetMode="External"/><Relationship Id="rId64" Type="http://schemas.openxmlformats.org/officeDocument/2006/relationships/hyperlink" Target="consultantplus://offline/ref=FD37F585E6457CC05119F96DEFED5CF88FC4D0758048103973B13BF04F922E7D788481106EB2601548aFV" TargetMode="External"/><Relationship Id="rId8" Type="http://schemas.openxmlformats.org/officeDocument/2006/relationships/hyperlink" Target="consultantplus://offline/ref=CB6B499226A4E0C1EE785DD6471B3A308EEB37A09A86FA7B2F20D200EACFDD0F5844739C60A76869O1bEV" TargetMode="External"/><Relationship Id="rId51" Type="http://schemas.openxmlformats.org/officeDocument/2006/relationships/hyperlink" Target="consultantplus://offline/ref=FD37F585E6457CC05119F96DEFED5CF88FC5D27F8246103973B13BF04F49a2V" TargetMode="External"/><Relationship Id="rId3" Type="http://schemas.openxmlformats.org/officeDocument/2006/relationships/webSettings" Target="webSettings.xml"/><Relationship Id="rId12" Type="http://schemas.openxmlformats.org/officeDocument/2006/relationships/hyperlink" Target="consultantplus://offline/ref=CB6B499226A4E0C1EE785DD6471B3A308EEB37A09A86FA7B2F20D200EACFDD0F5844739C60A7686CO1bAV" TargetMode="External"/><Relationship Id="rId17" Type="http://schemas.openxmlformats.org/officeDocument/2006/relationships/hyperlink" Target="consultantplus://offline/ref=CB6B499226A4E0C1EE785DD6471B3A308EEB37A09A86FA7B2F20D200EACFDD0F5844739C60A76968O1bBV" TargetMode="External"/><Relationship Id="rId25" Type="http://schemas.openxmlformats.org/officeDocument/2006/relationships/hyperlink" Target="consultantplus://offline/ref=CB6B499226A4E0C1EE785DD6471B3A308EEB37A09A86FA7B2F20D200EACFDD0F5844739C60A76962O1bBV" TargetMode="External"/><Relationship Id="rId33" Type="http://schemas.openxmlformats.org/officeDocument/2006/relationships/hyperlink" Target="consultantplus://offline/ref=CDF3EDC3D0076AB8214EFA732B80783F3E03F676B2D41C8A1A316082E23EaCV" TargetMode="External"/><Relationship Id="rId38" Type="http://schemas.openxmlformats.org/officeDocument/2006/relationships/hyperlink" Target="consultantplus://offline/ref=CDF3EDC3D0076AB8214EFA732B80783F3E03FF77BFD41C8A1A316082E2EC9B0F2E6560C6FFA437a8V" TargetMode="External"/><Relationship Id="rId46" Type="http://schemas.openxmlformats.org/officeDocument/2006/relationships/hyperlink" Target="consultantplus://offline/ref=CDF3EDC3D0076AB8214EFA732B80783F3E03F572BEDA1C8A1A316082E2EC9B0F2E6560C4F7A57F9734aEV" TargetMode="External"/><Relationship Id="rId59" Type="http://schemas.openxmlformats.org/officeDocument/2006/relationships/hyperlink" Target="consultantplus://offline/ref=FD37F585E6457CC05119FC62ECED5CF88CC2D775854B4D337BE837F244a8V" TargetMode="External"/><Relationship Id="rId67" Type="http://schemas.openxmlformats.org/officeDocument/2006/relationships/fontTable" Target="fontTable.xml"/><Relationship Id="rId20" Type="http://schemas.openxmlformats.org/officeDocument/2006/relationships/hyperlink" Target="consultantplus://offline/ref=CB6B499226A4E0C1EE785DD6471B3A308EEB37A09A86FA7B2F20D200EACFDD0F5844739C60A7696FO1bAV" TargetMode="External"/><Relationship Id="rId41" Type="http://schemas.openxmlformats.org/officeDocument/2006/relationships/hyperlink" Target="consultantplus://offline/ref=CDF3EDC3D0076AB8214EFA732B80783F3E02FE75BED41C8A1A316082E2EC9B0F2E6560C4F7A57D9134a0V" TargetMode="External"/><Relationship Id="rId54" Type="http://schemas.openxmlformats.org/officeDocument/2006/relationships/hyperlink" Target="consultantplus://offline/ref=FD37F585E6457CC05119F96DEFED5CF88FC2D07A8443103973B13BF04F922E7D7884811346aDV" TargetMode="External"/><Relationship Id="rId62" Type="http://schemas.openxmlformats.org/officeDocument/2006/relationships/hyperlink" Target="consultantplus://offline/ref=FD37F585E6457CC05119F96DEFED5CF887C5D67D824B4D337BE837F244a8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9038</Words>
  <Characters>51519</Characters>
  <Application>Microsoft Office Word</Application>
  <DocSecurity>0</DocSecurity>
  <Lines>429</Lines>
  <Paragraphs>120</Paragraphs>
  <ScaleCrop>false</ScaleCrop>
  <Company>Grizli777</Company>
  <LinksUpToDate>false</LinksUpToDate>
  <CharactersWithSpaces>60437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яга</dc:creator>
  <cp:lastModifiedBy>яга</cp:lastModifiedBy>
  <cp:revision>1</cp:revision>
  <dcterms:created xsi:type="dcterms:W3CDTF">2013-04-01T21:26:00Z</dcterms:created>
  <dcterms:modified xsi:type="dcterms:W3CDTF">2013-04-01T21:27:00Z</dcterms:modified>
</cp:coreProperties>
</file>